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80" w:rsidRDefault="00801480" w:rsidP="00E646F1">
      <w:pPr>
        <w:spacing w:line="312" w:lineRule="auto"/>
        <w:rPr>
          <w:b/>
          <w:bCs/>
          <w:i/>
          <w:iCs/>
          <w:sz w:val="36"/>
          <w:szCs w:val="36"/>
        </w:rPr>
      </w:pPr>
      <w:bookmarkStart w:id="0" w:name="_GoBack"/>
      <w:bookmarkEnd w:id="0"/>
    </w:p>
    <w:p w:rsidR="002D0CDA" w:rsidRDefault="002D0CDA" w:rsidP="002D0CD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Združenie obcí Hrachovište, Vaďovce, Višňové,</w:t>
      </w:r>
    </w:p>
    <w:p w:rsidR="002D0CDA" w:rsidRPr="004A406B" w:rsidRDefault="002D0CDA" w:rsidP="002D0CDA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Hrachovište 255, 916 16 Hrachovište</w:t>
      </w:r>
    </w:p>
    <w:p w:rsidR="00DD5C65" w:rsidRPr="000466E6" w:rsidRDefault="00DD5C65" w:rsidP="00DD5C6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60960</wp:posOffset>
                </wp:positionV>
                <wp:extent cx="5633085" cy="635"/>
                <wp:effectExtent l="10795" t="11430" r="13970" b="698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615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.95pt;margin-top:4.8pt;width:44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"/>
            </w:pict>
          </mc:Fallback>
        </mc:AlternateContent>
      </w:r>
    </w:p>
    <w:p w:rsidR="00DD5C65" w:rsidRPr="000466E6" w:rsidRDefault="00DD5C65" w:rsidP="00DD5C65">
      <w:pPr>
        <w:spacing w:line="360" w:lineRule="auto"/>
        <w:jc w:val="both"/>
        <w:rPr>
          <w:sz w:val="24"/>
          <w:szCs w:val="24"/>
        </w:rPr>
      </w:pPr>
    </w:p>
    <w:p w:rsidR="002D0CDA" w:rsidRDefault="002D0CDA" w:rsidP="002D0CD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Združenie obcí Hrachovište, Vaďovce, Višňové podpísalo Zmluvu o poskytnutí  NFP s poskytovateľom MŽP SR v zastúpení so SAŽP na projekt „Kompostéry pre Združenie obcí Hrachovište, Vaďovce, Višňové“. Projekt sa realizuje s podporou finančných prostriedkov zo štrukturálnych fondov EÚ v rámci Operačného programu Kvalita životného prostredia.</w:t>
      </w:r>
    </w:p>
    <w:p w:rsidR="00DD5C65" w:rsidRPr="000466E6" w:rsidRDefault="00DD5C65" w:rsidP="00DD5C65">
      <w:pPr>
        <w:spacing w:line="360" w:lineRule="auto"/>
        <w:jc w:val="both"/>
        <w:rPr>
          <w:sz w:val="24"/>
          <w:szCs w:val="24"/>
        </w:rPr>
      </w:pPr>
    </w:p>
    <w:p w:rsidR="00DD5C65" w:rsidRPr="00BD37E6" w:rsidRDefault="00DD5C65" w:rsidP="00AF3B8F">
      <w:pPr>
        <w:spacing w:line="28" w:lineRule="atLeast"/>
        <w:jc w:val="both"/>
        <w:rPr>
          <w:b/>
          <w:sz w:val="24"/>
          <w:szCs w:val="24"/>
        </w:rPr>
      </w:pPr>
      <w:r w:rsidRPr="00BD37E6">
        <w:rPr>
          <w:b/>
          <w:sz w:val="24"/>
          <w:szCs w:val="24"/>
        </w:rPr>
        <w:t>Základné informácie o projekte: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DD5C65" w:rsidRPr="00B10A86" w:rsidTr="00AF3B8F">
        <w:trPr>
          <w:trHeight w:val="529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Fond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sz w:val="24"/>
                <w:szCs w:val="24"/>
              </w:rPr>
            </w:pPr>
            <w:r w:rsidRPr="00B10A86">
              <w:rPr>
                <w:sz w:val="24"/>
                <w:szCs w:val="24"/>
              </w:rPr>
              <w:t>Kohézny fond</w:t>
            </w:r>
          </w:p>
        </w:tc>
      </w:tr>
      <w:tr w:rsidR="00DD5C65" w:rsidRPr="00B10A86" w:rsidTr="00AF3B8F">
        <w:trPr>
          <w:trHeight w:val="612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Operačný program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sz w:val="24"/>
                <w:szCs w:val="24"/>
              </w:rPr>
            </w:pPr>
            <w:r w:rsidRPr="00B10A86">
              <w:rPr>
                <w:sz w:val="24"/>
                <w:szCs w:val="24"/>
              </w:rPr>
              <w:t>Operačný program Kvalita životného prostredia</w:t>
            </w:r>
          </w:p>
        </w:tc>
      </w:tr>
      <w:tr w:rsidR="00DD5C65" w:rsidRPr="00B10A86" w:rsidTr="00AF3B8F">
        <w:trPr>
          <w:trHeight w:val="1073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Špecifický cieľ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sz w:val="24"/>
                <w:szCs w:val="24"/>
              </w:rPr>
            </w:pPr>
            <w:r w:rsidRPr="00B10A8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B10A86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>Zvýšenie miery zhodnocovania odpadov so zameraním na ich prípravu na opätovné použitie a recykláciu a podpora predchádzania vzniku odpadov</w:t>
            </w:r>
            <w:r w:rsidRPr="00B10A86">
              <w:rPr>
                <w:sz w:val="24"/>
                <w:szCs w:val="24"/>
              </w:rPr>
              <w:tab/>
            </w:r>
          </w:p>
        </w:tc>
      </w:tr>
      <w:tr w:rsidR="00DD5C65" w:rsidRPr="00B10A86" w:rsidTr="00AF3B8F">
        <w:trPr>
          <w:trHeight w:val="498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Názov projektu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B10A86" w:rsidRDefault="002D0CDA" w:rsidP="00AF3B8F">
            <w:pPr>
              <w:spacing w:line="2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Kompostéry pre Združenie obcí Hrachovište, Vaďovce, Višňové</w:t>
            </w:r>
          </w:p>
        </w:tc>
      </w:tr>
      <w:tr w:rsidR="00DD5C65" w:rsidRPr="00B10A86" w:rsidTr="00AF3B8F">
        <w:trPr>
          <w:trHeight w:val="477"/>
        </w:trPr>
        <w:tc>
          <w:tcPr>
            <w:tcW w:w="3085" w:type="dxa"/>
            <w:shd w:val="clear" w:color="auto" w:fill="auto"/>
            <w:vAlign w:val="center"/>
          </w:tcPr>
          <w:p w:rsidR="00AF3B8F" w:rsidRDefault="00BD37E6" w:rsidP="00AF3B8F">
            <w:pPr>
              <w:spacing w:line="28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Kód projektu </w:t>
            </w:r>
          </w:p>
          <w:p w:rsidR="00DD5C65" w:rsidRPr="00B10A86" w:rsidRDefault="00BD37E6" w:rsidP="00AF3B8F">
            <w:pPr>
              <w:spacing w:line="28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 ITMS 2014+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B10A86" w:rsidRDefault="002D0CDA" w:rsidP="00AF3B8F">
            <w:pPr>
              <w:widowControl/>
              <w:overflowPunct/>
              <w:spacing w:line="2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310011L323</w:t>
            </w:r>
          </w:p>
        </w:tc>
      </w:tr>
      <w:tr w:rsidR="00DD5C65" w:rsidRPr="00B10A86" w:rsidTr="00AF3B8F">
        <w:trPr>
          <w:trHeight w:val="1576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Hlavný cieľ projektu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874458" w:rsidRDefault="00BD37E6" w:rsidP="00801480">
            <w:pPr>
              <w:widowControl/>
              <w:overflowPunct/>
              <w:jc w:val="both"/>
              <w:rPr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Prostredníctvom</w:t>
            </w:r>
            <w:r w:rsidR="0076150F">
              <w:rPr>
                <w:sz w:val="24"/>
                <w:szCs w:val="24"/>
              </w:rPr>
              <w:t xml:space="preserve"> nakúpených</w:t>
            </w:r>
            <w:r>
              <w:rPr>
                <w:sz w:val="24"/>
                <w:szCs w:val="24"/>
              </w:rPr>
              <w:t xml:space="preserve"> </w:t>
            </w:r>
            <w:r w:rsidR="0076150F">
              <w:rPr>
                <w:sz w:val="24"/>
                <w:szCs w:val="24"/>
              </w:rPr>
              <w:t xml:space="preserve">záhradných kompostérov a vzdelávaním verejnosti v oblasti nakladania s BRKO, zabezpečiť </w:t>
            </w:r>
            <w:r w:rsidR="00AF3B8F">
              <w:rPr>
                <w:sz w:val="24"/>
                <w:szCs w:val="24"/>
              </w:rPr>
              <w:t xml:space="preserve">predchádzanie vzniku </w:t>
            </w:r>
            <w:r w:rsidR="0076150F">
              <w:rPr>
                <w:sz w:val="24"/>
                <w:szCs w:val="24"/>
              </w:rPr>
              <w:t xml:space="preserve">BRKO, znižovanie množstva BRKO uskladneného na skládky a zvyšovanie miery zhodnocovania odpadov so zameraním na jeho opätovné použitie a recykláciu. </w:t>
            </w:r>
          </w:p>
        </w:tc>
      </w:tr>
      <w:tr w:rsidR="00DD5C65" w:rsidRPr="00B10A86" w:rsidTr="00AF3B8F">
        <w:trPr>
          <w:trHeight w:val="704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opis projektu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Default="0076150F" w:rsidP="002D0CDA">
            <w:pPr>
              <w:spacing w:line="2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rieši dobudovanie technickej infraštruktúry odpadového hospodárstva v obci v oblasti BRKO</w:t>
            </w:r>
            <w:r w:rsidR="002D0CDA">
              <w:rPr>
                <w:sz w:val="24"/>
                <w:szCs w:val="24"/>
              </w:rPr>
              <w:t>. Nakúpením 780</w:t>
            </w:r>
            <w:r w:rsidR="00AF3B8F">
              <w:rPr>
                <w:sz w:val="24"/>
                <w:szCs w:val="24"/>
              </w:rPr>
              <w:t xml:space="preserve"> ks záhradných kompostérov o objeme 1 050 l sa v</w:t>
            </w:r>
            <w:r w:rsidR="002D0CDA">
              <w:rPr>
                <w:sz w:val="24"/>
                <w:szCs w:val="24"/>
              </w:rPr>
              <w:t xml:space="preserve"> obci podporí domáce </w:t>
            </w:r>
            <w:r w:rsidR="00AF3B8F">
              <w:rPr>
                <w:sz w:val="24"/>
                <w:szCs w:val="24"/>
              </w:rPr>
              <w:t>kompostovanie, pričom sa zvýši kapacita zariadení na pr</w:t>
            </w:r>
            <w:r w:rsidR="002D0CDA">
              <w:rPr>
                <w:sz w:val="24"/>
                <w:szCs w:val="24"/>
              </w:rPr>
              <w:t>edchádzanie vzniku BRKO o 819,00</w:t>
            </w:r>
            <w:r w:rsidR="00AF3B8F">
              <w:rPr>
                <w:sz w:val="24"/>
                <w:szCs w:val="24"/>
              </w:rPr>
              <w:t xml:space="preserve"> m</w:t>
            </w:r>
            <w:r w:rsidR="00AF3B8F">
              <w:rPr>
                <w:sz w:val="24"/>
                <w:szCs w:val="24"/>
                <w:vertAlign w:val="superscript"/>
              </w:rPr>
              <w:t>3</w:t>
            </w:r>
            <w:r w:rsidR="00AF3B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AF3B8F">
              <w:rPr>
                <w:sz w:val="24"/>
                <w:szCs w:val="24"/>
              </w:rPr>
              <w:t xml:space="preserve">Vzdelávaním verejnosti </w:t>
            </w:r>
            <w:r w:rsidR="00801480">
              <w:rPr>
                <w:sz w:val="24"/>
                <w:szCs w:val="24"/>
              </w:rPr>
              <w:t>sa v obci vytvoria podmienky pre efektívny a spoľahlivý systém nakladania s BRKO.</w:t>
            </w:r>
          </w:p>
        </w:tc>
      </w:tr>
      <w:tr w:rsidR="00DD5C65" w:rsidRPr="00B10A86" w:rsidTr="00AF3B8F">
        <w:trPr>
          <w:trHeight w:val="704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Kontrahovaná výška NFP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DD5C65" w:rsidRPr="00B10A86" w:rsidRDefault="00A7362F" w:rsidP="00AF3B8F">
            <w:pPr>
              <w:spacing w:line="2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94 905</w:t>
            </w:r>
            <w:r w:rsidR="002D0CDA">
              <w:rPr>
                <w:sz w:val="24"/>
                <w:szCs w:val="24"/>
              </w:rPr>
              <w:t>,00</w:t>
            </w:r>
            <w:r w:rsidR="00DD5C65" w:rsidRPr="00F76112">
              <w:rPr>
                <w:sz w:val="24"/>
                <w:szCs w:val="24"/>
              </w:rPr>
              <w:t xml:space="preserve"> </w:t>
            </w:r>
            <w:r w:rsidR="00DD5C65" w:rsidRPr="00B10A86">
              <w:rPr>
                <w:sz w:val="24"/>
                <w:szCs w:val="24"/>
              </w:rPr>
              <w:t>Eur</w:t>
            </w:r>
          </w:p>
        </w:tc>
      </w:tr>
      <w:tr w:rsidR="00DD5C65" w:rsidRPr="00B10A86" w:rsidTr="00801480">
        <w:trPr>
          <w:trHeight w:val="775"/>
        </w:trPr>
        <w:tc>
          <w:tcPr>
            <w:tcW w:w="3085" w:type="dxa"/>
            <w:shd w:val="clear" w:color="auto" w:fill="auto"/>
            <w:vAlign w:val="center"/>
          </w:tcPr>
          <w:p w:rsidR="00DD5C65" w:rsidRPr="00B10A86" w:rsidRDefault="00DD5C65" w:rsidP="00AF3B8F">
            <w:pPr>
              <w:spacing w:line="28" w:lineRule="atLeast"/>
              <w:rPr>
                <w:b/>
                <w:sz w:val="24"/>
                <w:szCs w:val="24"/>
              </w:rPr>
            </w:pPr>
            <w:r w:rsidRPr="00B10A86">
              <w:rPr>
                <w:b/>
                <w:sz w:val="24"/>
                <w:szCs w:val="24"/>
              </w:rPr>
              <w:t>Hypertextový odkaz na webové sídlo RO</w:t>
            </w:r>
            <w:r>
              <w:rPr>
                <w:b/>
                <w:sz w:val="24"/>
                <w:szCs w:val="24"/>
              </w:rPr>
              <w:t>/SO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01480" w:rsidRPr="00801480" w:rsidRDefault="00801480" w:rsidP="00AF3B8F">
            <w:pPr>
              <w:spacing w:line="2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</w:instrText>
            </w:r>
            <w:r w:rsidRPr="00801480">
              <w:rPr>
                <w:sz w:val="24"/>
                <w:szCs w:val="24"/>
              </w:rPr>
              <w:instrText>www.op-kzp.sk</w:instrText>
            </w:r>
          </w:p>
          <w:p w:rsidR="00801480" w:rsidRPr="002849B4" w:rsidRDefault="00801480" w:rsidP="00AF3B8F">
            <w:pPr>
              <w:spacing w:line="28" w:lineRule="atLeast"/>
              <w:rPr>
                <w:rStyle w:val="Hypertextovprepojenie"/>
                <w:sz w:val="24"/>
                <w:szCs w:val="24"/>
              </w:rPr>
            </w:pPr>
            <w:r w:rsidRPr="00801480">
              <w:rPr>
                <w:sz w:val="24"/>
                <w:szCs w:val="24"/>
              </w:rPr>
              <w:instrText>www.sazp.sk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2849B4">
              <w:rPr>
                <w:rStyle w:val="Hypertextovprepojenie"/>
                <w:sz w:val="24"/>
                <w:szCs w:val="24"/>
              </w:rPr>
              <w:t>www.op-kzp.sk</w:t>
            </w:r>
          </w:p>
          <w:p w:rsidR="00801480" w:rsidRPr="00B10A86" w:rsidRDefault="00801480" w:rsidP="00AF3B8F">
            <w:pPr>
              <w:spacing w:line="28" w:lineRule="atLeast"/>
              <w:rPr>
                <w:sz w:val="24"/>
                <w:szCs w:val="24"/>
              </w:rPr>
            </w:pPr>
            <w:r w:rsidRPr="002849B4">
              <w:rPr>
                <w:rStyle w:val="Hypertextovprepojenie"/>
                <w:sz w:val="24"/>
                <w:szCs w:val="24"/>
              </w:rPr>
              <w:t>www.sazp.sk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D66AC" w:rsidRPr="00DD5C65" w:rsidRDefault="00AD66AC" w:rsidP="00AF3B8F">
      <w:pPr>
        <w:tabs>
          <w:tab w:val="left" w:pos="1425"/>
        </w:tabs>
        <w:spacing w:line="28" w:lineRule="atLeast"/>
      </w:pPr>
    </w:p>
    <w:sectPr w:rsidR="00AD66AC" w:rsidRPr="00DD5C65" w:rsidSect="00DD5C65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BC" w:rsidRDefault="00F94CBC" w:rsidP="00DD5C65">
      <w:r>
        <w:separator/>
      </w:r>
    </w:p>
  </w:endnote>
  <w:endnote w:type="continuationSeparator" w:id="0">
    <w:p w:rsidR="00F94CBC" w:rsidRDefault="00F94CBC" w:rsidP="00D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BC" w:rsidRDefault="00F94CBC" w:rsidP="00DD5C65">
      <w:r>
        <w:separator/>
      </w:r>
    </w:p>
  </w:footnote>
  <w:footnote w:type="continuationSeparator" w:id="0">
    <w:p w:rsidR="00F94CBC" w:rsidRDefault="00F94CBC" w:rsidP="00DD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F1" w:rsidRDefault="00E646F1" w:rsidP="00801480">
    <w:pPr>
      <w:pStyle w:val="Hlavika"/>
      <w:tabs>
        <w:tab w:val="clear" w:pos="4536"/>
        <w:tab w:val="clear" w:pos="9072"/>
        <w:tab w:val="left" w:pos="2235"/>
      </w:tabs>
      <w:jc w:val="center"/>
      <w:rPr>
        <w:noProof/>
      </w:rPr>
    </w:pPr>
    <w:r>
      <w:rPr>
        <w:noProof/>
        <w:lang w:eastAsia="sk-SK"/>
      </w:rPr>
      <w:drawing>
        <wp:inline distT="0" distB="0" distL="0" distR="0">
          <wp:extent cx="5753100" cy="6858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C65" w:rsidRDefault="00DF7E4C" w:rsidP="00801480">
    <w:pPr>
      <w:pStyle w:val="Hlavika"/>
      <w:tabs>
        <w:tab w:val="clear" w:pos="4536"/>
        <w:tab w:val="clear" w:pos="9072"/>
        <w:tab w:val="left" w:pos="2235"/>
      </w:tabs>
      <w:jc w:val="center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65"/>
    <w:rsid w:val="00203933"/>
    <w:rsid w:val="002D0CDA"/>
    <w:rsid w:val="002E12A0"/>
    <w:rsid w:val="0076150F"/>
    <w:rsid w:val="00801480"/>
    <w:rsid w:val="00A7362F"/>
    <w:rsid w:val="00AD66AC"/>
    <w:rsid w:val="00AE3FF2"/>
    <w:rsid w:val="00AF3B8F"/>
    <w:rsid w:val="00BD37E6"/>
    <w:rsid w:val="00DD5C65"/>
    <w:rsid w:val="00DF7E4C"/>
    <w:rsid w:val="00E646F1"/>
    <w:rsid w:val="00EE4494"/>
    <w:rsid w:val="00F9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C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5C65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D5C65"/>
  </w:style>
  <w:style w:type="paragraph" w:styleId="Pta">
    <w:name w:val="footer"/>
    <w:basedOn w:val="Normlny"/>
    <w:link w:val="PtaChar"/>
    <w:uiPriority w:val="99"/>
    <w:unhideWhenUsed/>
    <w:rsid w:val="00DD5C65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D5C65"/>
  </w:style>
  <w:style w:type="paragraph" w:styleId="Textbubliny">
    <w:name w:val="Balloon Text"/>
    <w:basedOn w:val="Normlny"/>
    <w:link w:val="TextbublinyChar"/>
    <w:uiPriority w:val="99"/>
    <w:semiHidden/>
    <w:unhideWhenUsed/>
    <w:rsid w:val="00DD5C65"/>
    <w:pPr>
      <w:widowControl/>
      <w:overflowPunct/>
      <w:autoSpaceDE/>
      <w:autoSpaceDN/>
      <w:adjustRightInd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C65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D5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C6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5C65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D5C65"/>
  </w:style>
  <w:style w:type="paragraph" w:styleId="Pta">
    <w:name w:val="footer"/>
    <w:basedOn w:val="Normlny"/>
    <w:link w:val="PtaChar"/>
    <w:uiPriority w:val="99"/>
    <w:unhideWhenUsed/>
    <w:rsid w:val="00DD5C65"/>
    <w:pPr>
      <w:widowControl/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D5C65"/>
  </w:style>
  <w:style w:type="paragraph" w:styleId="Textbubliny">
    <w:name w:val="Balloon Text"/>
    <w:basedOn w:val="Normlny"/>
    <w:link w:val="TextbublinyChar"/>
    <w:uiPriority w:val="99"/>
    <w:semiHidden/>
    <w:unhideWhenUsed/>
    <w:rsid w:val="00DD5C65"/>
    <w:pPr>
      <w:widowControl/>
      <w:overflowPunct/>
      <w:autoSpaceDE/>
      <w:autoSpaceDN/>
      <w:adjustRightInd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C65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DD5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Kozarova</cp:lastModifiedBy>
  <cp:revision>2</cp:revision>
  <dcterms:created xsi:type="dcterms:W3CDTF">2018-10-25T11:28:00Z</dcterms:created>
  <dcterms:modified xsi:type="dcterms:W3CDTF">2018-10-25T11:28:00Z</dcterms:modified>
</cp:coreProperties>
</file>