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916 16 Obecný úrad Hrachovište, č. súp.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DF007C" w:rsidRDefault="00DF007C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DF007C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Návrh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E62AEA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31.12.2022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>Vypracovala: Mária Ko</w:t>
      </w:r>
      <w:r w:rsidR="00C16D06">
        <w:rPr>
          <w:rFonts w:ascii="Times New Roman" w:eastAsia="Times New Roman" w:hAnsi="Times New Roman" w:cs="Times New Roman"/>
          <w:sz w:val="30"/>
          <w:szCs w:val="30"/>
          <w:lang w:eastAsia="sk-SK"/>
        </w:rPr>
        <w:t>rcová</w:t>
      </w: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zmysle zákona o obecnom zriadení číslo 369/1990 Z.z.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: JUDr. Ivan Kolník, bytom Hrachovište č. súp.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Peter Gablech, bytom Hrachovište č. súp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: 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lancia aktív a pasív</w:t>
      </w:r>
      <w:r w:rsidR="00E62A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31.12.2022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E62AEA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31.12.2022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E62AEA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31.12.2022</w:t>
      </w:r>
    </w:p>
    <w:p w:rsidR="00EC79D4" w:rsidRPr="00EC79D4" w:rsidRDefault="00E62AEA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31.12.2022</w:t>
      </w:r>
    </w:p>
    <w:p w:rsidR="00EC79D4" w:rsidRPr="00EC79D4" w:rsidRDefault="00E62AEA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31.12.2022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7. Finančné vysporiadanie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18B7" w:rsidRDefault="005818B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1. Bil</w:t>
      </w:r>
      <w:r w:rsidR="00E62AE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754873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343698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229199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sam.hnuteľné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6219</w:t>
            </w:r>
            <w:r w:rsidR="00260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51514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728B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28B" w:rsidRPr="00FB48BE" w:rsidRDefault="0076728B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Umelecké diela a zbierky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728B" w:rsidRPr="00FB48BE" w:rsidRDefault="0076728B" w:rsidP="007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795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414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F511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11E" w:rsidRPr="00FB48BE" w:rsidRDefault="00BF511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11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5853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5164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55867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1552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1125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53190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62A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1381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754873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605492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32147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117234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Pr="00EC79D4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32147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1138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2050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3677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3297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2D33D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/461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18800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zúčtovanie rozpočtu obce a vyššie územného celku /357/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675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B443B9">
        <w:rPr>
          <w:rFonts w:ascii="Times New Roman" w:eastAsia="Times New Roman" w:hAnsi="Times New Roman" w:cs="Times New Roman"/>
          <w:sz w:val="24"/>
          <w:szCs w:val="24"/>
          <w:lang w:eastAsia="sk-SK"/>
        </w:rPr>
        <w:t>117 234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B3F38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01.01.2022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AB3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18574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F410C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237122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242742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12954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66535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57449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83898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85593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295712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328116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831D11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53189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A1667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2. Náklady a </w:t>
      </w:r>
      <w:r w:rsidR="005A412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výnos</w:t>
      </w:r>
      <w:r w:rsidR="00F14F9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 k 31.12.2022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Výkaz zisko</w:t>
      </w:r>
      <w:r w:rsidR="00F14F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B3DBD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39810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B3DBD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38532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B3DBD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123264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412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512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6250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8F4AD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24832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2833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F14F9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6177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207906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16403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EE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21547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16889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  <w:b/>
          <w:bCs/>
        </w:rPr>
        <w:t xml:space="preserve">Schodok bežného a kapitálového rozpočtu </w:t>
      </w:r>
      <w:r w:rsidRPr="00D5605A">
        <w:rPr>
          <w:rFonts w:ascii="Times New Roman" w:hAnsi="Times New Roman" w:cs="Times New Roman"/>
        </w:rPr>
        <w:t xml:space="preserve">zistený podľa ustanovenia § 10 ods. 3 písm. a) a b) zákona č. 583/2004 Z.z. o rozpočtových pravidlách územnej samosprávy a o zmene a doplnení niektorých zákonov v znení neskorších predpisov </w:t>
      </w:r>
      <w:r w:rsidRPr="00D5605A">
        <w:rPr>
          <w:rFonts w:ascii="Times New Roman" w:hAnsi="Times New Roman" w:cs="Times New Roman"/>
          <w:b/>
          <w:bCs/>
        </w:rPr>
        <w:t>sa upravuje - zvyšuje o :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  <w:color w:val="FF0000"/>
        </w:rPr>
        <w:t> </w:t>
      </w:r>
    </w:p>
    <w:p w:rsidR="00D5605A" w:rsidRPr="00D5605A" w:rsidRDefault="00D5605A" w:rsidP="00D5605A">
      <w:pPr>
        <w:ind w:left="709"/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>a)</w:t>
      </w:r>
      <w:r w:rsidRPr="00D5605A">
        <w:rPr>
          <w:rFonts w:ascii="Times New Roman" w:hAnsi="Times New Roman" w:cs="Times New Roman"/>
          <w:sz w:val="14"/>
          <w:szCs w:val="14"/>
        </w:rPr>
        <w:t xml:space="preserve">        </w:t>
      </w:r>
      <w:r w:rsidRPr="00D5605A">
        <w:rPr>
          <w:rFonts w:ascii="Times New Roman" w:hAnsi="Times New Roman" w:cs="Times New Roman"/>
        </w:rPr>
        <w:t xml:space="preserve">nevyčerpané prostriedky </w:t>
      </w:r>
      <w:r w:rsidRPr="00D5605A">
        <w:rPr>
          <w:rFonts w:ascii="Times New Roman" w:hAnsi="Times New Roman" w:cs="Times New Roman"/>
          <w:b/>
          <w:bCs/>
        </w:rPr>
        <w:t>zo ŠR</w:t>
      </w:r>
      <w:r w:rsidRPr="00D5605A">
        <w:rPr>
          <w:rFonts w:ascii="Times New Roman" w:hAnsi="Times New Roman" w:cs="Times New Roman"/>
        </w:rPr>
        <w:t xml:space="preserve"> účelovo určené na </w:t>
      </w:r>
      <w:r w:rsidRPr="00D5605A">
        <w:rPr>
          <w:rFonts w:ascii="Times New Roman" w:hAnsi="Times New Roman" w:cs="Times New Roman"/>
          <w:b/>
          <w:bCs/>
        </w:rPr>
        <w:t xml:space="preserve">bežné výdavky </w:t>
      </w:r>
      <w:r w:rsidRPr="00D5605A">
        <w:rPr>
          <w:rFonts w:ascii="Times New Roman" w:hAnsi="Times New Roman" w:cs="Times New Roman"/>
        </w:rPr>
        <w:t xml:space="preserve">poskytnuté v predchádzajúcom  rozpočtovom roku  v sume  </w:t>
      </w:r>
      <w:r w:rsidRPr="00D5605A">
        <w:rPr>
          <w:rFonts w:ascii="Times New Roman" w:hAnsi="Times New Roman" w:cs="Times New Roman"/>
          <w:b/>
          <w:bCs/>
        </w:rPr>
        <w:t>674,57 EUR</w:t>
      </w:r>
      <w:r w:rsidRPr="00D5605A">
        <w:rPr>
          <w:rFonts w:ascii="Times New Roman" w:hAnsi="Times New Roman" w:cs="Times New Roman"/>
        </w:rPr>
        <w:t xml:space="preserve">, a to na : </w:t>
      </w:r>
    </w:p>
    <w:p w:rsidR="00D5605A" w:rsidRPr="00D5605A" w:rsidRDefault="00D5605A" w:rsidP="00D5605A">
      <w:pPr>
        <w:ind w:left="720"/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>-</w:t>
      </w:r>
      <w:r w:rsidRPr="00D5605A">
        <w:rPr>
          <w:rFonts w:ascii="Times New Roman" w:hAnsi="Times New Roman" w:cs="Times New Roman"/>
          <w:sz w:val="14"/>
          <w:szCs w:val="14"/>
        </w:rPr>
        <w:t xml:space="preserve">          </w:t>
      </w:r>
      <w:r w:rsidRPr="00D5605A">
        <w:rPr>
          <w:rFonts w:ascii="Times New Roman" w:hAnsi="Times New Roman" w:cs="Times New Roman"/>
        </w:rPr>
        <w:t>finančné prostriedky Referendum 2023 v sume  674,57 EUR</w:t>
      </w:r>
    </w:p>
    <w:p w:rsidR="00D5605A" w:rsidRDefault="00D5605A" w:rsidP="00D5605A">
      <w:pPr>
        <w:jc w:val="both"/>
        <w:rPr>
          <w:rFonts w:ascii="Times New Roman" w:hAnsi="Times New Roman" w:cs="Times New Roman"/>
          <w:b/>
          <w:bCs/>
        </w:rPr>
      </w:pP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  <w:b/>
          <w:bCs/>
        </w:rPr>
        <w:t>Schodok bežného a kapitálového rozpočtu v sume 23 254,55 EUR</w:t>
      </w:r>
      <w:r w:rsidRPr="00D5605A">
        <w:rPr>
          <w:rFonts w:ascii="Times New Roman" w:hAnsi="Times New Roman" w:cs="Times New Roman"/>
        </w:rPr>
        <w:t>  zistený podľa ustanovenia § 10 ods. 3 písm. a) a b) zákona č. 583/2004 Z.z. o rozpočtových pravidlách územnej samosprávy</w:t>
      </w:r>
      <w:r>
        <w:t xml:space="preserve"> </w:t>
      </w:r>
      <w:r w:rsidRPr="00D5605A">
        <w:rPr>
          <w:rFonts w:ascii="Times New Roman" w:hAnsi="Times New Roman" w:cs="Times New Roman"/>
        </w:rPr>
        <w:t xml:space="preserve">a o zmene a doplnení niektorých zákonov v znení neskorších predpisov, zvýšený o sumu </w:t>
      </w:r>
      <w:r w:rsidRPr="00D5605A">
        <w:rPr>
          <w:rFonts w:ascii="Times New Roman" w:hAnsi="Times New Roman" w:cs="Times New Roman"/>
        </w:rPr>
        <w:lastRenderedPageBreak/>
        <w:t>nevyčerpaných finančných prostriedkov v celkovej sume 674,57 EUR  bol v rozpočtovom roku 2022 vysporiadaný :</w:t>
      </w:r>
    </w:p>
    <w:p w:rsidR="00D5605A" w:rsidRPr="00D5605A" w:rsidRDefault="00D5605A" w:rsidP="00D5605A">
      <w:pPr>
        <w:ind w:left="720"/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>-</w:t>
      </w:r>
      <w:r w:rsidRPr="00D5605A">
        <w:rPr>
          <w:rFonts w:ascii="Times New Roman" w:hAnsi="Times New Roman" w:cs="Times New Roman"/>
          <w:sz w:val="14"/>
          <w:szCs w:val="14"/>
        </w:rPr>
        <w:t xml:space="preserve">          </w:t>
      </w:r>
      <w:r w:rsidRPr="00D5605A">
        <w:rPr>
          <w:rFonts w:ascii="Times New Roman" w:hAnsi="Times New Roman" w:cs="Times New Roman"/>
        </w:rPr>
        <w:t xml:space="preserve">z finančných operácií v celkovej sume </w:t>
      </w:r>
      <w:r w:rsidRPr="00D5605A">
        <w:rPr>
          <w:rFonts w:ascii="Times New Roman" w:hAnsi="Times New Roman" w:cs="Times New Roman"/>
          <w:b/>
          <w:bCs/>
        </w:rPr>
        <w:t>23 929,12 </w:t>
      </w:r>
      <w:r w:rsidRPr="00D5605A">
        <w:rPr>
          <w:rFonts w:ascii="Times New Roman" w:hAnsi="Times New Roman" w:cs="Times New Roman"/>
        </w:rPr>
        <w:t>EUR</w:t>
      </w:r>
    </w:p>
    <w:p w:rsidR="00D5605A" w:rsidRPr="00D5605A" w:rsidRDefault="00D5605A" w:rsidP="00D5605A">
      <w:pPr>
        <w:ind w:left="720"/>
        <w:jc w:val="both"/>
        <w:rPr>
          <w:rFonts w:ascii="Times New Roman" w:hAnsi="Times New Roman" w:cs="Times New Roman"/>
        </w:rPr>
      </w:pPr>
    </w:p>
    <w:p w:rsidR="00FB48BE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  <w:b/>
          <w:bCs/>
        </w:rPr>
        <w:t xml:space="preserve">Zostatok  finančných operácií </w:t>
      </w:r>
      <w:r w:rsidRPr="00D5605A">
        <w:rPr>
          <w:rFonts w:ascii="Times New Roman" w:hAnsi="Times New Roman" w:cs="Times New Roman"/>
        </w:rPr>
        <w:t>v sume 10 219,78 EUR /34 148,90 € - 23 929,12 €/, je v zmysle §15 ods. 1 zákona č. 583/2004 Z.Z. zdroj</w:t>
      </w:r>
      <w:r>
        <w:rPr>
          <w:rFonts w:ascii="Times New Roman" w:hAnsi="Times New Roman" w:cs="Times New Roman"/>
        </w:rPr>
        <w:t>om rezervného fondu za rok 2022</w:t>
      </w:r>
    </w:p>
    <w:p w:rsidR="00D5605A" w:rsidRDefault="00D5605A" w:rsidP="00D5605A">
      <w:pPr>
        <w:jc w:val="both"/>
        <w:rPr>
          <w:rFonts w:ascii="Times New Roman" w:hAnsi="Times New Roman" w:cs="Times New Roman"/>
        </w:rPr>
      </w:pP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3. Rozpočet obce a jeho plnenie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lastRenderedPageBreak/>
        <w:t xml:space="preserve">     Rozpočet obce na rok 2022 bol zostavený v súlade s ustanovením § 10 zákona č.583/2004 Z.z. o rozpočtových pravidlách územnej samosprávy a o zmene a doplnení niektorých zákonov v znení neskorších predpisov. 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 xml:space="preserve">     Rozpočet obce sa vnútorne člení na bežné príjmy a bežné výdavky (ďalej len bežný rozpočet), kapitálové príjmy a kapitálové výdavky (ďalej len kapitálový rozpočet) a finančné operácie. 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 xml:space="preserve">     Rozpočet obce na rok 2022 bol zostavený ako  prebytkový.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 xml:space="preserve">    Hospodárenie obce sa riadilo podľa schváleného rozpočtu na rok 2022 . 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>Rozpočet obce Hrachovište bol schválený obecným zastupiteľstvom dňa 15.12.2021  uznesením č.34/2021</w:t>
      </w:r>
    </w:p>
    <w:p w:rsidR="00D5605A" w:rsidRPr="00D5605A" w:rsidRDefault="00D5605A" w:rsidP="00D5605A">
      <w:pPr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 xml:space="preserve">Zmeny rozpočtu: </w:t>
      </w:r>
    </w:p>
    <w:p w:rsidR="00D5605A" w:rsidRPr="00D5605A" w:rsidRDefault="00D5605A" w:rsidP="00D5605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605A">
        <w:rPr>
          <w:rFonts w:ascii="Times New Roman" w:hAnsi="Times New Roman" w:cs="Times New Roman"/>
        </w:rPr>
        <w:t>zmena schválená dňa 14.12.2022 uznesením č. 40/2022</w:t>
      </w: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Plnenie príjm</w:t>
      </w:r>
      <w:r w:rsidR="00D5605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ov za rok 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5605A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260399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5605A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312024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5605A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5605A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302266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C50B7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5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2022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56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2C5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5605A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250074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239272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194550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192302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2C50B7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45957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37685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EC79D4" w:rsidRPr="00EC79D4" w:rsidTr="000A20B7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9567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10330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3327B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108</w:t>
            </w:r>
          </w:p>
        </w:tc>
      </w:tr>
    </w:tbl>
    <w:p w:rsidR="00CB4300" w:rsidRDefault="00CB430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B4300" w:rsidRDefault="00CB430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33E3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1045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2022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B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1045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1045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C19C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C19C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174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174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1749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F174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2022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4B19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136103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5. Plnenie výdavkov za rok 2022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7580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210813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7580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240132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75805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75805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219283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21215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71C16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</w:t>
            </w:r>
            <w:r w:rsidR="0057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76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240132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219283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135C0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160079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152686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Mzdy, platy, služ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91500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89220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30850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30304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35728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31256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CF5328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576753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1906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7C6A30" w:rsidRDefault="00934E12" w:rsidP="00934E1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</w:t>
            </w: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370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934E1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1906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    </w:t>
            </w: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275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934E12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95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</w:t>
            </w: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74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11625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9886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11410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9671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4900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2344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18625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15469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15300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12218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Rekr.šport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934E12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2000</w:t>
            </w:r>
          </w:p>
          <w:p w:rsidR="00323DE1" w:rsidRPr="007C6A30" w:rsidRDefault="00323DE1" w:rsidP="00934E12">
            <w:pPr>
              <w:tabs>
                <w:tab w:val="right" w:pos="1138"/>
              </w:tabs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ab/>
            </w:r>
            <w:r w:rsidR="00934E12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903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934E12" w:rsidP="00CD7F9A">
            <w:pPr>
              <w:tabs>
                <w:tab w:val="right" w:pos="1195"/>
              </w:tabs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2000</w:t>
            </w:r>
          </w:p>
          <w:p w:rsidR="006824D6" w:rsidRPr="007C6A30" w:rsidRDefault="00934E12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596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934E12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  <w:p w:rsidR="00323DE1" w:rsidRPr="007C6A30" w:rsidRDefault="00934E12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16986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14898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16986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14898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1427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1152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826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F77F3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B56A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5071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4893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96</w:t>
            </w:r>
          </w:p>
        </w:tc>
      </w:tr>
      <w:tr w:rsidR="008D3B61" w:rsidRPr="00EC79D4" w:rsidTr="00671C16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4171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4113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C6A30" w:rsidP="00426AA9">
            <w:pPr>
              <w:spacing w:before="100" w:beforeAutospacing="1"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2034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101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</w:t>
            </w:r>
            <w:r w:rsidR="00426AA9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</w:tr>
      <w:tr w:rsidR="00926842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02.2.0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Tovary a služby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426AA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41949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44289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0"/>
        <w:gridCol w:w="1882"/>
        <w:gridCol w:w="1840"/>
        <w:gridCol w:w="1052"/>
      </w:tblGrid>
      <w:tr w:rsidR="00EC79D4" w:rsidRPr="00EC79D4" w:rsidTr="007F5F3B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</w:t>
            </w:r>
            <w:r w:rsidR="00C3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ravený rozpočet 2022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67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C36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7F5F3B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5549E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04.5.1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3692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41949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3692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44289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</w:t>
            </w:r>
          </w:p>
        </w:tc>
      </w:tr>
      <w:tr w:rsidR="00EC79D4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36920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Cyklotrasa „C“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36920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29899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36920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29899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9D2D12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C36920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Projektová dokumentácia </w:t>
            </w:r>
            <w:r w:rsidR="00C369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Rekonštrukcia MK Horný koniec, Cestné rigoly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C36920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12050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C36920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14390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36920" w:rsidRDefault="00C3692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F5F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F5F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7F5F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7F5F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C47CAA" w:rsidRDefault="00EC79D4" w:rsidP="00C47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Skutočné čer</w:t>
      </w:r>
      <w:r w:rsidR="00C47C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31.12.2022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2022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</w:t>
            </w:r>
            <w:r w:rsidR="00C47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.12.2022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312024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302266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250074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239272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1045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309881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291372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240132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219283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41949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44289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47C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9D2D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70DD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01.01.2022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70DDF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66535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57449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83898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B5B21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31.12.2021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</w:tr>
    </w:tbl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01.01.2022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442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1142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1565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31.12.2022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053AA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Finančné vysporiadanie vzťahov voči ŠR</w:t>
      </w:r>
    </w:p>
    <w:p w:rsidR="00EC79D4" w:rsidRPr="00EC79D4" w:rsidRDefault="00713C21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roku 2022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8"/>
        <w:gridCol w:w="3838"/>
        <w:gridCol w:w="3216"/>
      </w:tblGrid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Poskytovateľ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Účelové určenie grantov a transferov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prijatých prostriedkov 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KÚŽP TN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Prenesený výkon starostlivosť o ŽP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C136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ObÚ N.M. n./V.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Hlásenie pobytu občanov a register SR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C136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Dobrovoľná hasičská ochrana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vybavenia DHZO Hrachovište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42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  <w:p w:rsidR="00426927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E0DDE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Pr="00EC79D4" w:rsidRDefault="002E0DD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Pr="00EC79D4" w:rsidRDefault="002E0DDE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Úsek registra adries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E0DDE" w:rsidRDefault="002E0DD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</w:p>
        </w:tc>
      </w:tr>
      <w:tr w:rsidR="00426927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AC136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Enviromentálny fond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AC136A" w:rsidP="002E0DD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Finančný príspevok z Enviromentálneho fondu za percento separácie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Default="00AC136A" w:rsidP="0042692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C136A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Voľby do samosprávy krajov a obcí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0086" w:rsidRPr="00EC79D4" w:rsidRDefault="00AC136A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350+875=1225</w:t>
            </w:r>
          </w:p>
        </w:tc>
      </w:tr>
    </w:tbl>
    <w:p w:rsidR="00AC136A" w:rsidRDefault="00AC136A" w:rsidP="00AC136A">
      <w:pPr>
        <w:spacing w:line="360" w:lineRule="auto"/>
        <w:jc w:val="both"/>
      </w:pPr>
    </w:p>
    <w:p w:rsidR="00AC136A" w:rsidRPr="00AC136A" w:rsidRDefault="00AC136A" w:rsidP="00AC136A">
      <w:pPr>
        <w:spacing w:line="360" w:lineRule="auto"/>
        <w:jc w:val="both"/>
        <w:rPr>
          <w:rFonts w:ascii="Times New Roman" w:hAnsi="Times New Roman" w:cs="Times New Roman"/>
        </w:rPr>
      </w:pPr>
      <w:r w:rsidRPr="00AC136A">
        <w:rPr>
          <w:rFonts w:ascii="Times New Roman" w:hAnsi="Times New Roman" w:cs="Times New Roman"/>
        </w:rPr>
        <w:lastRenderedPageBreak/>
        <w:t>Popis najvýznamnejších grantov a transferov :</w:t>
      </w:r>
    </w:p>
    <w:p w:rsidR="00AC136A" w:rsidRPr="00AC136A" w:rsidRDefault="00AC136A" w:rsidP="00AC136A">
      <w:pPr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AC136A">
        <w:rPr>
          <w:rFonts w:ascii="Times New Roman" w:hAnsi="Times New Roman" w:cs="Times New Roman"/>
        </w:rPr>
        <w:t xml:space="preserve">DHOSR – dotácia na zabezpečenie vybavenia DHZO Hrachovište </w:t>
      </w:r>
    </w:p>
    <w:p w:rsidR="00AC136A" w:rsidRPr="00AC136A" w:rsidRDefault="00AC136A" w:rsidP="00AC136A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136A">
        <w:rPr>
          <w:rFonts w:ascii="Times New Roman" w:hAnsi="Times New Roman" w:cs="Times New Roman"/>
        </w:rPr>
        <w:t>bežný transfer  na prenesený výkon starostlivosti o ŽP</w:t>
      </w:r>
    </w:p>
    <w:p w:rsidR="00AC136A" w:rsidRPr="00AC136A" w:rsidRDefault="00AC136A" w:rsidP="00AC136A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136A">
        <w:rPr>
          <w:rFonts w:ascii="Times New Roman" w:hAnsi="Times New Roman" w:cs="Times New Roman"/>
        </w:rPr>
        <w:t>bežný transfer na hlásenie pobytu občanov</w:t>
      </w:r>
    </w:p>
    <w:p w:rsidR="002E0DDE" w:rsidRPr="00AC136A" w:rsidRDefault="00AC136A" w:rsidP="00AC136A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C136A">
        <w:rPr>
          <w:rFonts w:ascii="Times New Roman" w:hAnsi="Times New Roman" w:cs="Times New Roman"/>
        </w:rPr>
        <w:t>bežný transfer úsek registra adries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</w:t>
      </w:r>
      <w:r w:rsidR="00AC13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erových zmlúv k 31.12.2022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713C21">
        <w:rPr>
          <w:rFonts w:ascii="Times New Roman" w:eastAsia="Times New Roman" w:hAnsi="Times New Roman" w:cs="Times New Roman"/>
          <w:sz w:val="24"/>
          <w:szCs w:val="24"/>
          <w:lang w:eastAsia="sk-SK"/>
        </w:rPr>
        <w:t>18 800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</w:t>
      </w:r>
      <w:r w:rsidR="00713C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31.12.2022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713C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18 800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5F14F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12.2022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>.2022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a/ s c h v a ľ u j e celoroč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2022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dárenia po zdanení vo výške 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16889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kontrolóra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áverečnému účtu obce za rok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>2022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20.2.2023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Vypracovala: Mária Ko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B9" w:rsidRDefault="00AA6EB9" w:rsidP="00D47D1B">
      <w:pPr>
        <w:spacing w:after="0" w:line="240" w:lineRule="auto"/>
      </w:pPr>
      <w:r>
        <w:separator/>
      </w:r>
    </w:p>
  </w:endnote>
  <w:endnote w:type="continuationSeparator" w:id="0">
    <w:p w:rsidR="00AA6EB9" w:rsidRDefault="00AA6EB9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EndPr/>
    <w:sdtContent>
      <w:p w:rsidR="00E62AEA" w:rsidRDefault="00E62A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7C">
          <w:rPr>
            <w:noProof/>
          </w:rPr>
          <w:t>2</w:t>
        </w:r>
        <w:r>
          <w:fldChar w:fldCharType="end"/>
        </w:r>
      </w:p>
    </w:sdtContent>
  </w:sdt>
  <w:p w:rsidR="00E62AEA" w:rsidRDefault="00E62A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B9" w:rsidRDefault="00AA6EB9" w:rsidP="00D47D1B">
      <w:pPr>
        <w:spacing w:after="0" w:line="240" w:lineRule="auto"/>
      </w:pPr>
      <w:r>
        <w:separator/>
      </w:r>
    </w:p>
  </w:footnote>
  <w:footnote w:type="continuationSeparator" w:id="0">
    <w:p w:rsidR="00AA6EB9" w:rsidRDefault="00AA6EB9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1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3203C"/>
    <w:rsid w:val="0005457C"/>
    <w:rsid w:val="00066844"/>
    <w:rsid w:val="00081184"/>
    <w:rsid w:val="000A20B7"/>
    <w:rsid w:val="000B2F09"/>
    <w:rsid w:val="000D420D"/>
    <w:rsid w:val="000E27D7"/>
    <w:rsid w:val="000F3969"/>
    <w:rsid w:val="000F58C2"/>
    <w:rsid w:val="00112C2A"/>
    <w:rsid w:val="00116619"/>
    <w:rsid w:val="00125DCB"/>
    <w:rsid w:val="00127DCF"/>
    <w:rsid w:val="00131D91"/>
    <w:rsid w:val="00135C04"/>
    <w:rsid w:val="00136103"/>
    <w:rsid w:val="00156736"/>
    <w:rsid w:val="001600A6"/>
    <w:rsid w:val="0017549B"/>
    <w:rsid w:val="00194E99"/>
    <w:rsid w:val="001B604E"/>
    <w:rsid w:val="001E312C"/>
    <w:rsid w:val="001E6DF9"/>
    <w:rsid w:val="00232AD9"/>
    <w:rsid w:val="002349F5"/>
    <w:rsid w:val="00235FB7"/>
    <w:rsid w:val="00260FEA"/>
    <w:rsid w:val="00271D21"/>
    <w:rsid w:val="00287B4B"/>
    <w:rsid w:val="00294F59"/>
    <w:rsid w:val="0029518C"/>
    <w:rsid w:val="002A6F75"/>
    <w:rsid w:val="002B5B21"/>
    <w:rsid w:val="002C2FA7"/>
    <w:rsid w:val="002C50B7"/>
    <w:rsid w:val="002D33DE"/>
    <w:rsid w:val="002D6CB3"/>
    <w:rsid w:val="002E0DDE"/>
    <w:rsid w:val="002F123C"/>
    <w:rsid w:val="002F20A2"/>
    <w:rsid w:val="00323DE1"/>
    <w:rsid w:val="0033217E"/>
    <w:rsid w:val="00332B72"/>
    <w:rsid w:val="00346A20"/>
    <w:rsid w:val="00361D70"/>
    <w:rsid w:val="00397A18"/>
    <w:rsid w:val="003A22BD"/>
    <w:rsid w:val="003B0A59"/>
    <w:rsid w:val="003C0184"/>
    <w:rsid w:val="003C1167"/>
    <w:rsid w:val="003C19C6"/>
    <w:rsid w:val="003E54F7"/>
    <w:rsid w:val="00413838"/>
    <w:rsid w:val="00426927"/>
    <w:rsid w:val="00426AA9"/>
    <w:rsid w:val="004331F5"/>
    <w:rsid w:val="00451563"/>
    <w:rsid w:val="00453A4F"/>
    <w:rsid w:val="0046129B"/>
    <w:rsid w:val="004820ED"/>
    <w:rsid w:val="004B1936"/>
    <w:rsid w:val="004C370E"/>
    <w:rsid w:val="0050535D"/>
    <w:rsid w:val="0051720F"/>
    <w:rsid w:val="00521215"/>
    <w:rsid w:val="005244FA"/>
    <w:rsid w:val="00550C3D"/>
    <w:rsid w:val="005531F4"/>
    <w:rsid w:val="00560DD2"/>
    <w:rsid w:val="0056735F"/>
    <w:rsid w:val="00570DDF"/>
    <w:rsid w:val="00572548"/>
    <w:rsid w:val="005729CA"/>
    <w:rsid w:val="00576753"/>
    <w:rsid w:val="005818B7"/>
    <w:rsid w:val="005A13F2"/>
    <w:rsid w:val="005A4128"/>
    <w:rsid w:val="005A5EEF"/>
    <w:rsid w:val="005B3DBD"/>
    <w:rsid w:val="005E1416"/>
    <w:rsid w:val="005E62D8"/>
    <w:rsid w:val="005F14F2"/>
    <w:rsid w:val="005F292F"/>
    <w:rsid w:val="00630DFC"/>
    <w:rsid w:val="00641C5C"/>
    <w:rsid w:val="00643246"/>
    <w:rsid w:val="0065549E"/>
    <w:rsid w:val="006640FA"/>
    <w:rsid w:val="00671C16"/>
    <w:rsid w:val="006824D6"/>
    <w:rsid w:val="00684638"/>
    <w:rsid w:val="00684B6A"/>
    <w:rsid w:val="00686469"/>
    <w:rsid w:val="006D53E3"/>
    <w:rsid w:val="006F27E4"/>
    <w:rsid w:val="007111B3"/>
    <w:rsid w:val="00713C21"/>
    <w:rsid w:val="00726063"/>
    <w:rsid w:val="00727367"/>
    <w:rsid w:val="00731597"/>
    <w:rsid w:val="00740AF4"/>
    <w:rsid w:val="007448A6"/>
    <w:rsid w:val="00745340"/>
    <w:rsid w:val="0076728B"/>
    <w:rsid w:val="0078758B"/>
    <w:rsid w:val="00791626"/>
    <w:rsid w:val="007C6A30"/>
    <w:rsid w:val="007E3579"/>
    <w:rsid w:val="007F3274"/>
    <w:rsid w:val="007F5F3B"/>
    <w:rsid w:val="008003D9"/>
    <w:rsid w:val="00831D11"/>
    <w:rsid w:val="0083327B"/>
    <w:rsid w:val="008459D5"/>
    <w:rsid w:val="0085495C"/>
    <w:rsid w:val="00875805"/>
    <w:rsid w:val="008C3B1B"/>
    <w:rsid w:val="008D07AA"/>
    <w:rsid w:val="008D3B61"/>
    <w:rsid w:val="008E3207"/>
    <w:rsid w:val="008E678D"/>
    <w:rsid w:val="008F4ADD"/>
    <w:rsid w:val="00900CDF"/>
    <w:rsid w:val="00912A34"/>
    <w:rsid w:val="00913C4C"/>
    <w:rsid w:val="00926842"/>
    <w:rsid w:val="00934E12"/>
    <w:rsid w:val="00956233"/>
    <w:rsid w:val="00984397"/>
    <w:rsid w:val="009857E9"/>
    <w:rsid w:val="00986F79"/>
    <w:rsid w:val="009B36B7"/>
    <w:rsid w:val="009D0139"/>
    <w:rsid w:val="009D2D12"/>
    <w:rsid w:val="009D4D8C"/>
    <w:rsid w:val="009E162C"/>
    <w:rsid w:val="009F2ADB"/>
    <w:rsid w:val="009F445B"/>
    <w:rsid w:val="00A1667E"/>
    <w:rsid w:val="00A23262"/>
    <w:rsid w:val="00A25615"/>
    <w:rsid w:val="00A37DB1"/>
    <w:rsid w:val="00A432D4"/>
    <w:rsid w:val="00A50EB5"/>
    <w:rsid w:val="00A605C7"/>
    <w:rsid w:val="00AA52F4"/>
    <w:rsid w:val="00AA6EB9"/>
    <w:rsid w:val="00AB3275"/>
    <w:rsid w:val="00AB3F38"/>
    <w:rsid w:val="00AB77F0"/>
    <w:rsid w:val="00AC136A"/>
    <w:rsid w:val="00AC2DD5"/>
    <w:rsid w:val="00AE224E"/>
    <w:rsid w:val="00AE6C94"/>
    <w:rsid w:val="00AF2BA2"/>
    <w:rsid w:val="00B053AA"/>
    <w:rsid w:val="00B15EBA"/>
    <w:rsid w:val="00B23479"/>
    <w:rsid w:val="00B443B9"/>
    <w:rsid w:val="00B5400F"/>
    <w:rsid w:val="00B8203B"/>
    <w:rsid w:val="00BC4B2A"/>
    <w:rsid w:val="00BE7920"/>
    <w:rsid w:val="00BF511E"/>
    <w:rsid w:val="00C13821"/>
    <w:rsid w:val="00C16D06"/>
    <w:rsid w:val="00C3604D"/>
    <w:rsid w:val="00C36920"/>
    <w:rsid w:val="00C43547"/>
    <w:rsid w:val="00C45269"/>
    <w:rsid w:val="00C47CAA"/>
    <w:rsid w:val="00C50821"/>
    <w:rsid w:val="00C555E7"/>
    <w:rsid w:val="00C72B78"/>
    <w:rsid w:val="00C97A0D"/>
    <w:rsid w:val="00CA08F3"/>
    <w:rsid w:val="00CB4300"/>
    <w:rsid w:val="00CC1AE3"/>
    <w:rsid w:val="00CC6402"/>
    <w:rsid w:val="00CD625F"/>
    <w:rsid w:val="00CD7F9A"/>
    <w:rsid w:val="00CF1106"/>
    <w:rsid w:val="00CF16DF"/>
    <w:rsid w:val="00CF4B12"/>
    <w:rsid w:val="00CF5328"/>
    <w:rsid w:val="00D17C4D"/>
    <w:rsid w:val="00D20A4E"/>
    <w:rsid w:val="00D21F6B"/>
    <w:rsid w:val="00D47D1B"/>
    <w:rsid w:val="00D5605A"/>
    <w:rsid w:val="00D87267"/>
    <w:rsid w:val="00D9319B"/>
    <w:rsid w:val="00DA3230"/>
    <w:rsid w:val="00DA7948"/>
    <w:rsid w:val="00DB3884"/>
    <w:rsid w:val="00DB56AA"/>
    <w:rsid w:val="00DB7720"/>
    <w:rsid w:val="00DD0086"/>
    <w:rsid w:val="00DF007C"/>
    <w:rsid w:val="00DF417A"/>
    <w:rsid w:val="00E17B19"/>
    <w:rsid w:val="00E62361"/>
    <w:rsid w:val="00E62AEA"/>
    <w:rsid w:val="00E755D7"/>
    <w:rsid w:val="00E765CF"/>
    <w:rsid w:val="00E77CA6"/>
    <w:rsid w:val="00E829A3"/>
    <w:rsid w:val="00E97EC9"/>
    <w:rsid w:val="00EC344D"/>
    <w:rsid w:val="00EC79D4"/>
    <w:rsid w:val="00EE3182"/>
    <w:rsid w:val="00EE3455"/>
    <w:rsid w:val="00F0187B"/>
    <w:rsid w:val="00F14F9A"/>
    <w:rsid w:val="00F410CF"/>
    <w:rsid w:val="00F67D5E"/>
    <w:rsid w:val="00F74C62"/>
    <w:rsid w:val="00F77F33"/>
    <w:rsid w:val="00F91ABD"/>
    <w:rsid w:val="00FB48BE"/>
    <w:rsid w:val="00FE213B"/>
    <w:rsid w:val="00FF1749"/>
    <w:rsid w:val="00FF33E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2</cp:revision>
  <cp:lastPrinted>2022-02-28T10:41:00Z</cp:lastPrinted>
  <dcterms:created xsi:type="dcterms:W3CDTF">2023-03-08T08:57:00Z</dcterms:created>
  <dcterms:modified xsi:type="dcterms:W3CDTF">2023-03-08T08:57:00Z</dcterms:modified>
</cp:coreProperties>
</file>