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5911CA" w14:textId="4254D07A" w:rsidR="000C0710" w:rsidRDefault="008C3683" w:rsidP="000C0710">
      <w:pPr>
        <w:suppressAutoHyphens w:val="0"/>
        <w:autoSpaceDE w:val="0"/>
        <w:autoSpaceDN w:val="0"/>
        <w:adjustRightInd w:val="0"/>
        <w:rPr>
          <w:sz w:val="22"/>
          <w:szCs w:val="22"/>
          <w:lang w:eastAsia="sk-SK"/>
        </w:rPr>
      </w:pPr>
      <w:r>
        <w:t xml:space="preserve">     </w:t>
      </w:r>
      <w:r w:rsidR="000C0710">
        <w:t xml:space="preserve">   </w:t>
      </w:r>
      <w:r w:rsidR="000C0710">
        <w:rPr>
          <w:sz w:val="22"/>
          <w:szCs w:val="22"/>
          <w:lang w:eastAsia="sk-SK"/>
        </w:rPr>
        <w:t xml:space="preserve"> VZN vyvesený na úradnej tabuli obce dňa:</w:t>
      </w:r>
      <w:r w:rsidR="000C0710">
        <w:rPr>
          <w:sz w:val="22"/>
          <w:szCs w:val="22"/>
          <w:lang w:eastAsia="sk-SK"/>
        </w:rPr>
        <w:tab/>
        <w:t>12.10.2022</w:t>
      </w:r>
      <w:r w:rsidR="000C0710">
        <w:rPr>
          <w:sz w:val="22"/>
          <w:szCs w:val="22"/>
          <w:lang w:eastAsia="sk-SK"/>
        </w:rPr>
        <w:tab/>
      </w:r>
    </w:p>
    <w:p w14:paraId="150C39A4" w14:textId="5EB6FD09" w:rsidR="000C0710" w:rsidRDefault="000C0710" w:rsidP="000C0710">
      <w:pPr>
        <w:suppressAutoHyphens w:val="0"/>
        <w:autoSpaceDE w:val="0"/>
        <w:autoSpaceDN w:val="0"/>
        <w:adjustRightInd w:val="0"/>
        <w:rPr>
          <w:sz w:val="22"/>
          <w:szCs w:val="22"/>
          <w:lang w:eastAsia="sk-SK"/>
        </w:rPr>
      </w:pPr>
      <w:r>
        <w:rPr>
          <w:sz w:val="22"/>
          <w:szCs w:val="22"/>
          <w:lang w:eastAsia="sk-SK"/>
        </w:rPr>
        <w:t xml:space="preserve">          VZN zverejnený na internetovej stránke  dňa:</w:t>
      </w:r>
      <w:r>
        <w:rPr>
          <w:sz w:val="22"/>
          <w:szCs w:val="22"/>
          <w:lang w:eastAsia="sk-SK"/>
        </w:rPr>
        <w:tab/>
        <w:t>12.10.2022</w:t>
      </w:r>
      <w:r>
        <w:rPr>
          <w:sz w:val="22"/>
          <w:szCs w:val="22"/>
          <w:lang w:eastAsia="sk-SK"/>
        </w:rPr>
        <w:tab/>
      </w:r>
    </w:p>
    <w:p w14:paraId="110C1874" w14:textId="21EDBFDD" w:rsidR="000C0710" w:rsidRDefault="000C0710" w:rsidP="000C0710">
      <w:pPr>
        <w:suppressAutoHyphens w:val="0"/>
        <w:autoSpaceDE w:val="0"/>
        <w:autoSpaceDN w:val="0"/>
        <w:adjustRightInd w:val="0"/>
        <w:rPr>
          <w:sz w:val="22"/>
          <w:szCs w:val="22"/>
          <w:lang w:eastAsia="sk-SK"/>
        </w:rPr>
      </w:pPr>
      <w:r>
        <w:rPr>
          <w:sz w:val="22"/>
          <w:szCs w:val="22"/>
          <w:lang w:eastAsia="sk-SK"/>
        </w:rPr>
        <w:t xml:space="preserve">          VZN je účinné:            1.11.2022                                                     </w:t>
      </w:r>
    </w:p>
    <w:p w14:paraId="1812E5BF" w14:textId="77777777" w:rsidR="000C0710" w:rsidRDefault="000C0710" w:rsidP="000C0710">
      <w:pPr>
        <w:suppressAutoHyphens w:val="0"/>
        <w:autoSpaceDE w:val="0"/>
        <w:autoSpaceDN w:val="0"/>
        <w:adjustRightInd w:val="0"/>
        <w:rPr>
          <w:sz w:val="22"/>
          <w:szCs w:val="22"/>
          <w:lang w:eastAsia="sk-SK"/>
        </w:rPr>
      </w:pPr>
    </w:p>
    <w:p w14:paraId="28048E6E" w14:textId="77777777" w:rsidR="000C0710" w:rsidRDefault="000C0710" w:rsidP="000C0710">
      <w:pPr>
        <w:suppressAutoHyphens w:val="0"/>
        <w:autoSpaceDE w:val="0"/>
        <w:autoSpaceDN w:val="0"/>
        <w:adjustRightInd w:val="0"/>
        <w:rPr>
          <w:sz w:val="22"/>
          <w:szCs w:val="22"/>
          <w:lang w:eastAsia="sk-SK"/>
        </w:rPr>
      </w:pPr>
    </w:p>
    <w:p w14:paraId="51D8D4B9" w14:textId="77777777" w:rsidR="000C0710" w:rsidRPr="00A90DC0" w:rsidRDefault="000C0710" w:rsidP="000C0710">
      <w:pPr>
        <w:suppressAutoHyphens w:val="0"/>
        <w:autoSpaceDE w:val="0"/>
        <w:autoSpaceDN w:val="0"/>
        <w:adjustRightInd w:val="0"/>
        <w:jc w:val="center"/>
        <w:rPr>
          <w:sz w:val="32"/>
          <w:szCs w:val="32"/>
          <w:lang w:eastAsia="sk-SK"/>
        </w:rPr>
      </w:pPr>
    </w:p>
    <w:p w14:paraId="066590FB" w14:textId="77777777" w:rsidR="000C0710" w:rsidRPr="00030141" w:rsidRDefault="000C0710" w:rsidP="000C0710">
      <w:pPr>
        <w:suppressAutoHyphens w:val="0"/>
        <w:autoSpaceDE w:val="0"/>
        <w:autoSpaceDN w:val="0"/>
        <w:adjustRightInd w:val="0"/>
        <w:rPr>
          <w:lang w:eastAsia="sk-SK"/>
        </w:rPr>
      </w:pPr>
      <w:r>
        <w:rPr>
          <w:lang w:eastAsia="sk-SK"/>
        </w:rPr>
        <w:t xml:space="preserve">Obec Hrachovište na základe ustanovení § 4 ods. 3 písm. f) a g) a § 6 ods.1 zákona SNR </w:t>
      </w:r>
      <w:r>
        <w:rPr>
          <w:rFonts w:ascii="TimesNewRoman" w:hAnsi="TimesNewRoman" w:cs="TimesNewRoman"/>
          <w:lang w:eastAsia="sk-SK"/>
        </w:rPr>
        <w:t>č</w:t>
      </w:r>
      <w:r>
        <w:rPr>
          <w:lang w:eastAsia="sk-SK"/>
        </w:rPr>
        <w:t xml:space="preserve">. 369/1990 Zb. o obecnom zriadení v znení neskorších predpisov, v zmysle ustanovenia § 18 ods. 2 zákona NR SR </w:t>
      </w:r>
      <w:r>
        <w:rPr>
          <w:rFonts w:ascii="TimesNewRoman" w:hAnsi="TimesNewRoman" w:cs="TimesNewRoman"/>
          <w:lang w:eastAsia="sk-SK"/>
        </w:rPr>
        <w:t>č</w:t>
      </w:r>
      <w:r>
        <w:rPr>
          <w:lang w:eastAsia="sk-SK"/>
        </w:rPr>
        <w:t>. 131/2010 Z. z.  o pohrebníctve v znení neskorších predpisov vydáva</w:t>
      </w:r>
    </w:p>
    <w:p w14:paraId="0177A383" w14:textId="77777777" w:rsidR="000C0710" w:rsidRDefault="000C0710" w:rsidP="000C0710">
      <w:pPr>
        <w:rPr>
          <w:rFonts w:ascii="Verdana" w:hAnsi="Verdana"/>
          <w:b/>
          <w:sz w:val="40"/>
        </w:rPr>
      </w:pPr>
    </w:p>
    <w:p w14:paraId="65C88026" w14:textId="77777777" w:rsidR="000C0710" w:rsidRDefault="000C0710" w:rsidP="000C0710">
      <w:pPr>
        <w:rPr>
          <w:rFonts w:ascii="Verdana" w:hAnsi="Verdana"/>
          <w:b/>
          <w:sz w:val="40"/>
        </w:rPr>
      </w:pPr>
    </w:p>
    <w:p w14:paraId="57E92E69" w14:textId="77777777" w:rsidR="000C0710" w:rsidRDefault="000C0710" w:rsidP="000C0710">
      <w:pPr>
        <w:rPr>
          <w:rFonts w:ascii="Verdana" w:hAnsi="Verdana"/>
          <w:b/>
          <w:sz w:val="40"/>
        </w:rPr>
      </w:pPr>
    </w:p>
    <w:p w14:paraId="27A65A12" w14:textId="77777777" w:rsidR="000C0710" w:rsidRDefault="000C0710" w:rsidP="000C0710">
      <w:pPr>
        <w:rPr>
          <w:rFonts w:ascii="Verdana" w:hAnsi="Verdana"/>
          <w:b/>
          <w:sz w:val="40"/>
        </w:rPr>
      </w:pPr>
    </w:p>
    <w:p w14:paraId="33DA3BE8" w14:textId="640517C0" w:rsidR="000C0710" w:rsidRDefault="000C0710" w:rsidP="000C0710">
      <w:pPr>
        <w:rPr>
          <w:rFonts w:ascii="Verdana" w:hAnsi="Verdana"/>
          <w:b/>
          <w:sz w:val="40"/>
        </w:rPr>
      </w:pPr>
      <w:r>
        <w:rPr>
          <w:rFonts w:ascii="Verdana" w:hAnsi="Verdana"/>
          <w:b/>
          <w:sz w:val="40"/>
        </w:rPr>
        <w:t xml:space="preserve">                           </w:t>
      </w:r>
    </w:p>
    <w:p w14:paraId="5639052D" w14:textId="77777777" w:rsidR="000C0710" w:rsidRDefault="000C0710" w:rsidP="000C0710">
      <w:pPr>
        <w:jc w:val="center"/>
        <w:rPr>
          <w:rFonts w:ascii="Verdana" w:hAnsi="Verdana"/>
          <w:b/>
          <w:sz w:val="40"/>
        </w:rPr>
      </w:pPr>
    </w:p>
    <w:p w14:paraId="64887DA4" w14:textId="77777777" w:rsidR="000C0710" w:rsidRPr="00A90DC0" w:rsidRDefault="000C0710" w:rsidP="000C0710">
      <w:pPr>
        <w:jc w:val="center"/>
        <w:rPr>
          <w:rFonts w:ascii="Verdana" w:hAnsi="Verdana"/>
          <w:b/>
          <w:sz w:val="32"/>
          <w:szCs w:val="32"/>
        </w:rPr>
      </w:pPr>
      <w:r w:rsidRPr="00A90DC0">
        <w:rPr>
          <w:rFonts w:ascii="Verdana" w:hAnsi="Verdana"/>
          <w:b/>
          <w:sz w:val="32"/>
          <w:szCs w:val="32"/>
        </w:rPr>
        <w:t xml:space="preserve">VŠEOBECNE ZÁVAZNÉ NARIADENIE </w:t>
      </w:r>
    </w:p>
    <w:p w14:paraId="6348E4CD" w14:textId="77777777" w:rsidR="000C0710" w:rsidRPr="00A90DC0" w:rsidRDefault="000C0710" w:rsidP="000C0710">
      <w:pPr>
        <w:jc w:val="center"/>
        <w:rPr>
          <w:rFonts w:ascii="Verdana" w:hAnsi="Verdana"/>
          <w:b/>
          <w:sz w:val="32"/>
          <w:szCs w:val="32"/>
        </w:rPr>
      </w:pPr>
    </w:p>
    <w:p w14:paraId="7E7E7FB5" w14:textId="77777777" w:rsidR="000C0710" w:rsidRPr="00A90DC0" w:rsidRDefault="000C0710" w:rsidP="000C0710">
      <w:pPr>
        <w:jc w:val="center"/>
        <w:rPr>
          <w:rFonts w:ascii="Verdana" w:hAnsi="Verdana"/>
          <w:b/>
          <w:sz w:val="32"/>
          <w:szCs w:val="32"/>
        </w:rPr>
      </w:pPr>
      <w:r w:rsidRPr="00A90DC0">
        <w:rPr>
          <w:rFonts w:ascii="Verdana" w:hAnsi="Verdana"/>
          <w:b/>
          <w:sz w:val="32"/>
          <w:szCs w:val="32"/>
        </w:rPr>
        <w:t>o prevádzkovaní pohrebiska</w:t>
      </w:r>
      <w:r>
        <w:rPr>
          <w:rFonts w:ascii="Verdana" w:hAnsi="Verdana"/>
          <w:b/>
          <w:sz w:val="32"/>
          <w:szCs w:val="32"/>
        </w:rPr>
        <w:t xml:space="preserve"> </w:t>
      </w:r>
      <w:r w:rsidRPr="00A90DC0">
        <w:rPr>
          <w:rFonts w:ascii="Verdana" w:hAnsi="Verdana"/>
          <w:b/>
          <w:sz w:val="32"/>
          <w:szCs w:val="32"/>
        </w:rPr>
        <w:t>pri Kostole</w:t>
      </w:r>
    </w:p>
    <w:p w14:paraId="55F650E4" w14:textId="77777777" w:rsidR="000C0710" w:rsidRPr="00A90DC0" w:rsidRDefault="000C0710" w:rsidP="000C0710">
      <w:pPr>
        <w:jc w:val="center"/>
        <w:rPr>
          <w:rFonts w:ascii="Verdana" w:hAnsi="Verdana"/>
          <w:b/>
          <w:sz w:val="32"/>
          <w:szCs w:val="32"/>
        </w:rPr>
      </w:pPr>
    </w:p>
    <w:p w14:paraId="658A2AB2" w14:textId="10D436E7" w:rsidR="000C0710" w:rsidRPr="00A90DC0" w:rsidRDefault="000C0710" w:rsidP="000C0710">
      <w:pPr>
        <w:jc w:val="center"/>
        <w:rPr>
          <w:rFonts w:ascii="Verdana" w:hAnsi="Verdana"/>
          <w:b/>
          <w:sz w:val="32"/>
          <w:szCs w:val="32"/>
        </w:rPr>
      </w:pPr>
      <w:r w:rsidRPr="00A90DC0">
        <w:rPr>
          <w:rFonts w:ascii="Verdana" w:hAnsi="Verdana"/>
          <w:b/>
          <w:sz w:val="32"/>
          <w:szCs w:val="32"/>
        </w:rPr>
        <w:t xml:space="preserve">OBCE Hrachovište </w:t>
      </w:r>
      <w:r>
        <w:rPr>
          <w:rFonts w:ascii="Verdana" w:hAnsi="Verdana"/>
          <w:b/>
          <w:sz w:val="32"/>
          <w:szCs w:val="32"/>
        </w:rPr>
        <w:t>č.</w:t>
      </w:r>
      <w:r w:rsidR="00352334">
        <w:rPr>
          <w:rFonts w:ascii="Verdana" w:hAnsi="Verdana"/>
          <w:b/>
          <w:sz w:val="32"/>
          <w:szCs w:val="32"/>
        </w:rPr>
        <w:t xml:space="preserve"> 2</w:t>
      </w:r>
      <w:r>
        <w:rPr>
          <w:rFonts w:ascii="Verdana" w:hAnsi="Verdana"/>
          <w:b/>
          <w:sz w:val="32"/>
          <w:szCs w:val="32"/>
        </w:rPr>
        <w:t xml:space="preserve"> /2022</w:t>
      </w:r>
    </w:p>
    <w:p w14:paraId="0094CFC6" w14:textId="77777777" w:rsidR="000C0710" w:rsidRDefault="000C0710" w:rsidP="000C0710">
      <w:pPr>
        <w:jc w:val="center"/>
        <w:rPr>
          <w:rFonts w:ascii="Verdana" w:hAnsi="Verdana"/>
          <w:b/>
          <w:sz w:val="40"/>
          <w:szCs w:val="40"/>
        </w:rPr>
      </w:pPr>
    </w:p>
    <w:p w14:paraId="67F3A1FD" w14:textId="77777777" w:rsidR="000C0710" w:rsidRDefault="000C0710" w:rsidP="000C0710">
      <w:pPr>
        <w:jc w:val="center"/>
        <w:rPr>
          <w:rFonts w:ascii="Verdana" w:hAnsi="Verdana"/>
          <w:b/>
          <w:sz w:val="40"/>
          <w:szCs w:val="40"/>
        </w:rPr>
      </w:pPr>
    </w:p>
    <w:p w14:paraId="089A568F" w14:textId="77777777" w:rsidR="000C0710" w:rsidRDefault="000C0710" w:rsidP="000C0710">
      <w:pPr>
        <w:jc w:val="center"/>
        <w:rPr>
          <w:rFonts w:ascii="Verdana" w:hAnsi="Verdana"/>
          <w:b/>
          <w:sz w:val="40"/>
          <w:szCs w:val="40"/>
        </w:rPr>
      </w:pPr>
    </w:p>
    <w:p w14:paraId="23F75D41" w14:textId="77777777" w:rsidR="000C0710" w:rsidRDefault="000C0710" w:rsidP="000C0710">
      <w:pPr>
        <w:jc w:val="center"/>
        <w:rPr>
          <w:rFonts w:ascii="Verdana" w:hAnsi="Verdana"/>
          <w:b/>
          <w:sz w:val="40"/>
          <w:szCs w:val="40"/>
        </w:rPr>
      </w:pPr>
    </w:p>
    <w:p w14:paraId="63C14E05" w14:textId="77777777" w:rsidR="000C0710" w:rsidRDefault="000C0710" w:rsidP="000C0710">
      <w:pPr>
        <w:jc w:val="center"/>
        <w:rPr>
          <w:rFonts w:ascii="Verdana" w:hAnsi="Verdana"/>
          <w:b/>
          <w:sz w:val="40"/>
          <w:szCs w:val="40"/>
        </w:rPr>
      </w:pPr>
    </w:p>
    <w:p w14:paraId="09DAF3A1" w14:textId="77777777" w:rsidR="000C0710" w:rsidRDefault="000C0710" w:rsidP="000C0710">
      <w:pPr>
        <w:pStyle w:val="Obyajntext"/>
        <w:spacing w:line="360" w:lineRule="auto"/>
        <w:rPr>
          <w:rFonts w:ascii="Times New Roman" w:hAnsi="Times New Roman"/>
          <w:b/>
          <w:sz w:val="28"/>
          <w:szCs w:val="40"/>
        </w:rPr>
      </w:pPr>
    </w:p>
    <w:p w14:paraId="2FC12ADA" w14:textId="77777777" w:rsidR="000C0710" w:rsidRDefault="000C0710" w:rsidP="000C0710">
      <w:pPr>
        <w:pStyle w:val="Obyajntext"/>
        <w:spacing w:line="360" w:lineRule="auto"/>
        <w:jc w:val="center"/>
        <w:rPr>
          <w:rFonts w:ascii="Times New Roman" w:hAnsi="Times New Roman"/>
          <w:b/>
          <w:sz w:val="28"/>
          <w:szCs w:val="40"/>
        </w:rPr>
      </w:pPr>
    </w:p>
    <w:p w14:paraId="2095ABFD" w14:textId="77777777" w:rsidR="000C0710" w:rsidRDefault="000C0710" w:rsidP="000C0710">
      <w:pPr>
        <w:pStyle w:val="Obyajntext"/>
        <w:spacing w:line="360" w:lineRule="auto"/>
        <w:jc w:val="center"/>
        <w:rPr>
          <w:rFonts w:ascii="Times New Roman" w:hAnsi="Times New Roman"/>
          <w:b/>
          <w:sz w:val="28"/>
          <w:szCs w:val="40"/>
        </w:rPr>
      </w:pPr>
    </w:p>
    <w:p w14:paraId="28F3C4A1" w14:textId="77777777" w:rsidR="000C0710" w:rsidRDefault="000C0710" w:rsidP="000C0710">
      <w:pPr>
        <w:pStyle w:val="Obyajntext"/>
        <w:spacing w:line="360" w:lineRule="auto"/>
        <w:jc w:val="center"/>
        <w:rPr>
          <w:rFonts w:ascii="Times New Roman" w:hAnsi="Times New Roman"/>
          <w:b/>
          <w:sz w:val="28"/>
          <w:szCs w:val="40"/>
        </w:rPr>
      </w:pPr>
    </w:p>
    <w:p w14:paraId="2ACB256A" w14:textId="77777777" w:rsidR="000C0710" w:rsidRDefault="000C0710" w:rsidP="000C0710">
      <w:pPr>
        <w:pStyle w:val="Obyajntext"/>
        <w:spacing w:line="360" w:lineRule="auto"/>
        <w:jc w:val="center"/>
        <w:rPr>
          <w:rFonts w:ascii="Times New Roman" w:hAnsi="Times New Roman"/>
          <w:b/>
          <w:sz w:val="28"/>
          <w:szCs w:val="40"/>
        </w:rPr>
      </w:pPr>
    </w:p>
    <w:p w14:paraId="4E670D94" w14:textId="77777777" w:rsidR="000C0710" w:rsidRDefault="000C0710" w:rsidP="000C0710">
      <w:pPr>
        <w:pStyle w:val="Obyajntext"/>
        <w:spacing w:line="360" w:lineRule="auto"/>
        <w:jc w:val="center"/>
        <w:rPr>
          <w:rFonts w:ascii="Times New Roman" w:hAnsi="Times New Roman"/>
          <w:b/>
          <w:sz w:val="28"/>
          <w:szCs w:val="40"/>
        </w:rPr>
      </w:pPr>
    </w:p>
    <w:p w14:paraId="6280B7D6" w14:textId="77777777" w:rsidR="000C0710" w:rsidRDefault="000C0710" w:rsidP="000C0710">
      <w:pPr>
        <w:pStyle w:val="Obyajntext"/>
        <w:spacing w:line="360" w:lineRule="auto"/>
        <w:jc w:val="center"/>
        <w:rPr>
          <w:rFonts w:ascii="Times New Roman" w:hAnsi="Times New Roman"/>
          <w:b/>
          <w:sz w:val="28"/>
          <w:szCs w:val="40"/>
        </w:rPr>
      </w:pPr>
    </w:p>
    <w:p w14:paraId="7F197B1C" w14:textId="77777777" w:rsidR="000C0710" w:rsidRDefault="000C0710" w:rsidP="000C0710">
      <w:pPr>
        <w:pStyle w:val="Obyajntext"/>
        <w:spacing w:line="360" w:lineRule="auto"/>
        <w:jc w:val="center"/>
        <w:rPr>
          <w:rFonts w:ascii="Times New Roman" w:hAnsi="Times New Roman"/>
          <w:b/>
          <w:sz w:val="28"/>
          <w:szCs w:val="40"/>
        </w:rPr>
      </w:pPr>
    </w:p>
    <w:p w14:paraId="0F94D05E" w14:textId="77777777" w:rsidR="000C0710" w:rsidRDefault="000C0710" w:rsidP="000C0710">
      <w:pPr>
        <w:pStyle w:val="Obyajntext"/>
        <w:spacing w:line="360" w:lineRule="auto"/>
        <w:jc w:val="center"/>
        <w:rPr>
          <w:rFonts w:ascii="Times New Roman" w:hAnsi="Times New Roman"/>
          <w:b/>
          <w:sz w:val="28"/>
          <w:szCs w:val="40"/>
        </w:rPr>
      </w:pPr>
    </w:p>
    <w:p w14:paraId="5B0A6EE7" w14:textId="77777777" w:rsidR="000C0710" w:rsidRDefault="000C0710" w:rsidP="000C0710">
      <w:pPr>
        <w:pStyle w:val="Obyajntext"/>
        <w:spacing w:line="360" w:lineRule="auto"/>
        <w:jc w:val="center"/>
        <w:rPr>
          <w:rFonts w:ascii="Times New Roman" w:hAnsi="Times New Roman"/>
          <w:b/>
          <w:sz w:val="28"/>
          <w:szCs w:val="40"/>
        </w:rPr>
      </w:pPr>
      <w:r>
        <w:rPr>
          <w:rFonts w:ascii="Times New Roman" w:hAnsi="Times New Roman"/>
          <w:b/>
          <w:sz w:val="28"/>
          <w:szCs w:val="40"/>
        </w:rPr>
        <w:lastRenderedPageBreak/>
        <w:t>Identifikačné  údaje</w:t>
      </w:r>
    </w:p>
    <w:p w14:paraId="3A4D7C12" w14:textId="77777777" w:rsidR="000C0710" w:rsidRDefault="000C0710" w:rsidP="000C0710">
      <w:pPr>
        <w:pStyle w:val="Obyajntext"/>
        <w:numPr>
          <w:ilvl w:val="0"/>
          <w:numId w:val="12"/>
        </w:numPr>
        <w:spacing w:line="360" w:lineRule="auto"/>
        <w:rPr>
          <w:rFonts w:ascii="Times New Roman" w:hAnsi="Times New Roman"/>
          <w:b/>
          <w:sz w:val="24"/>
          <w:szCs w:val="40"/>
        </w:rPr>
      </w:pPr>
      <w:r>
        <w:rPr>
          <w:rFonts w:ascii="Times New Roman" w:hAnsi="Times New Roman"/>
          <w:b/>
          <w:sz w:val="24"/>
          <w:szCs w:val="40"/>
        </w:rPr>
        <w:t>Zriaďovateľ pohrebiska :</w:t>
      </w:r>
    </w:p>
    <w:p w14:paraId="499D8472" w14:textId="77777777" w:rsidR="000C0710" w:rsidRDefault="000C0710" w:rsidP="000C0710">
      <w:pPr>
        <w:pStyle w:val="Obyajntext"/>
        <w:spacing w:line="360" w:lineRule="auto"/>
        <w:jc w:val="both"/>
        <w:rPr>
          <w:rFonts w:ascii="Times New Roman" w:hAnsi="Times New Roman"/>
          <w:bCs/>
          <w:sz w:val="24"/>
          <w:szCs w:val="40"/>
        </w:rPr>
      </w:pPr>
      <w:r>
        <w:rPr>
          <w:rFonts w:ascii="Times New Roman" w:hAnsi="Times New Roman"/>
          <w:bCs/>
          <w:sz w:val="24"/>
          <w:szCs w:val="40"/>
        </w:rPr>
        <w:t>Obec  Hrachovište</w:t>
      </w:r>
    </w:p>
    <w:p w14:paraId="3AEEF550" w14:textId="77777777" w:rsidR="000C0710" w:rsidRDefault="000C0710" w:rsidP="000C0710">
      <w:pPr>
        <w:pStyle w:val="Obyajntext"/>
        <w:spacing w:line="360" w:lineRule="auto"/>
        <w:jc w:val="both"/>
        <w:rPr>
          <w:rFonts w:ascii="Times New Roman" w:hAnsi="Times New Roman"/>
          <w:bCs/>
          <w:sz w:val="24"/>
          <w:szCs w:val="40"/>
        </w:rPr>
      </w:pPr>
      <w:r>
        <w:rPr>
          <w:rFonts w:ascii="Times New Roman" w:hAnsi="Times New Roman"/>
          <w:bCs/>
          <w:sz w:val="24"/>
          <w:szCs w:val="40"/>
        </w:rPr>
        <w:t>IČO : 311626</w:t>
      </w:r>
    </w:p>
    <w:p w14:paraId="7C45C71D" w14:textId="77777777" w:rsidR="000C0710" w:rsidRDefault="000C0710" w:rsidP="000C0710">
      <w:pPr>
        <w:pStyle w:val="Obyajntext"/>
        <w:spacing w:line="360" w:lineRule="auto"/>
        <w:jc w:val="both"/>
        <w:rPr>
          <w:rFonts w:ascii="Times New Roman" w:hAnsi="Times New Roman"/>
          <w:bCs/>
          <w:sz w:val="24"/>
          <w:szCs w:val="40"/>
        </w:rPr>
      </w:pPr>
      <w:r>
        <w:rPr>
          <w:rFonts w:ascii="Times New Roman" w:hAnsi="Times New Roman"/>
          <w:bCs/>
          <w:sz w:val="24"/>
          <w:szCs w:val="40"/>
        </w:rPr>
        <w:t>Miesto pohrebiska : pohrebisko –  cintorín „pri Kostole“</w:t>
      </w:r>
    </w:p>
    <w:p w14:paraId="1BF4A790" w14:textId="77777777" w:rsidR="000C0710" w:rsidRDefault="000C0710" w:rsidP="000C0710">
      <w:pPr>
        <w:pStyle w:val="Obyajntext"/>
        <w:spacing w:line="360" w:lineRule="auto"/>
        <w:jc w:val="both"/>
        <w:rPr>
          <w:rFonts w:ascii="Times New Roman" w:hAnsi="Times New Roman"/>
          <w:bCs/>
          <w:sz w:val="24"/>
          <w:szCs w:val="40"/>
        </w:rPr>
      </w:pPr>
    </w:p>
    <w:p w14:paraId="13CCF4E4" w14:textId="77777777" w:rsidR="000C0710" w:rsidRDefault="000C0710" w:rsidP="000C0710">
      <w:pPr>
        <w:pStyle w:val="Obyajntext"/>
        <w:numPr>
          <w:ilvl w:val="0"/>
          <w:numId w:val="12"/>
        </w:numPr>
        <w:spacing w:line="360" w:lineRule="auto"/>
        <w:jc w:val="both"/>
        <w:rPr>
          <w:rFonts w:ascii="Times New Roman" w:hAnsi="Times New Roman"/>
          <w:b/>
          <w:sz w:val="24"/>
          <w:szCs w:val="40"/>
        </w:rPr>
      </w:pPr>
      <w:r>
        <w:rPr>
          <w:rFonts w:ascii="Times New Roman" w:hAnsi="Times New Roman"/>
          <w:b/>
          <w:sz w:val="24"/>
          <w:szCs w:val="40"/>
        </w:rPr>
        <w:t xml:space="preserve">Prevádzkovateľ : </w:t>
      </w:r>
    </w:p>
    <w:p w14:paraId="38DB7D6F" w14:textId="77777777" w:rsidR="000C0710" w:rsidRDefault="000C0710" w:rsidP="000C0710">
      <w:pPr>
        <w:pStyle w:val="Obyajntext"/>
        <w:spacing w:line="360" w:lineRule="auto"/>
        <w:jc w:val="both"/>
        <w:rPr>
          <w:rFonts w:ascii="Times New Roman" w:hAnsi="Times New Roman"/>
          <w:bCs/>
          <w:sz w:val="24"/>
          <w:szCs w:val="40"/>
        </w:rPr>
      </w:pPr>
      <w:r>
        <w:rPr>
          <w:rFonts w:ascii="Times New Roman" w:hAnsi="Times New Roman"/>
          <w:bCs/>
          <w:sz w:val="24"/>
          <w:szCs w:val="40"/>
        </w:rPr>
        <w:t>Obec Hrachovište</w:t>
      </w:r>
    </w:p>
    <w:p w14:paraId="5767E46A" w14:textId="77777777" w:rsidR="000C0710" w:rsidRDefault="000C0710" w:rsidP="000C0710">
      <w:pPr>
        <w:pStyle w:val="Obyajntext"/>
        <w:spacing w:line="360" w:lineRule="auto"/>
        <w:jc w:val="both"/>
        <w:rPr>
          <w:rFonts w:ascii="Times New Roman" w:hAnsi="Times New Roman"/>
          <w:bCs/>
          <w:sz w:val="24"/>
          <w:szCs w:val="40"/>
        </w:rPr>
      </w:pPr>
      <w:r>
        <w:rPr>
          <w:rFonts w:ascii="Times New Roman" w:hAnsi="Times New Roman"/>
          <w:bCs/>
          <w:sz w:val="24"/>
          <w:szCs w:val="40"/>
        </w:rPr>
        <w:t>Adresa : 916 16  Hrachovište č.255, pošta Krajné</w:t>
      </w:r>
    </w:p>
    <w:p w14:paraId="47B28F39" w14:textId="77777777" w:rsidR="000C0710" w:rsidRDefault="000C0710" w:rsidP="000C0710">
      <w:pPr>
        <w:pStyle w:val="Obyajntext"/>
        <w:spacing w:line="360" w:lineRule="auto"/>
        <w:jc w:val="both"/>
        <w:rPr>
          <w:rFonts w:ascii="Times New Roman" w:hAnsi="Times New Roman"/>
          <w:bCs/>
          <w:sz w:val="24"/>
          <w:szCs w:val="40"/>
        </w:rPr>
      </w:pPr>
      <w:r>
        <w:rPr>
          <w:rFonts w:ascii="Times New Roman" w:hAnsi="Times New Roman"/>
          <w:bCs/>
          <w:sz w:val="24"/>
          <w:szCs w:val="40"/>
        </w:rPr>
        <w:t>IČO :  311 626</w:t>
      </w:r>
    </w:p>
    <w:p w14:paraId="282D59F2" w14:textId="77777777" w:rsidR="000C0710" w:rsidRDefault="000C0710" w:rsidP="000C0710">
      <w:pPr>
        <w:pStyle w:val="Obyajntext"/>
        <w:spacing w:line="360" w:lineRule="auto"/>
        <w:jc w:val="both"/>
        <w:rPr>
          <w:rFonts w:ascii="Times New Roman" w:hAnsi="Times New Roman"/>
          <w:bCs/>
          <w:sz w:val="24"/>
          <w:szCs w:val="40"/>
        </w:rPr>
      </w:pPr>
      <w:r>
        <w:rPr>
          <w:rFonts w:ascii="Times New Roman" w:hAnsi="Times New Roman"/>
          <w:bCs/>
          <w:sz w:val="24"/>
          <w:szCs w:val="40"/>
        </w:rPr>
        <w:t>Kontakt :   0327790302</w:t>
      </w:r>
    </w:p>
    <w:p w14:paraId="6EE06364" w14:textId="77777777" w:rsidR="000C0710" w:rsidRPr="00807C2F" w:rsidRDefault="000C0710" w:rsidP="000C0710">
      <w:pPr>
        <w:pStyle w:val="Obyajntext"/>
        <w:spacing w:line="360" w:lineRule="auto"/>
        <w:jc w:val="both"/>
        <w:rPr>
          <w:rFonts w:ascii="Times New Roman" w:hAnsi="Times New Roman"/>
          <w:bCs/>
          <w:sz w:val="24"/>
          <w:szCs w:val="40"/>
        </w:rPr>
      </w:pPr>
    </w:p>
    <w:p w14:paraId="3151E24C" w14:textId="77777777" w:rsidR="000C0710" w:rsidRPr="003B22BF" w:rsidRDefault="000C0710" w:rsidP="000C0710">
      <w:pPr>
        <w:pStyle w:val="Obyajntext"/>
        <w:spacing w:line="360" w:lineRule="auto"/>
        <w:rPr>
          <w:rFonts w:ascii="Times New Roman" w:eastAsia="MS Mincho" w:hAnsi="Times New Roman"/>
          <w:spacing w:val="20"/>
          <w:sz w:val="24"/>
        </w:rPr>
      </w:pPr>
      <w:r>
        <w:rPr>
          <w:rFonts w:ascii="Times New Roman" w:eastAsia="MS Mincho" w:hAnsi="Times New Roman"/>
          <w:b/>
          <w:bCs/>
          <w:spacing w:val="20"/>
          <w:sz w:val="24"/>
        </w:rPr>
        <w:t>Prílohy prevádzkového poriadku :</w:t>
      </w:r>
    </w:p>
    <w:p w14:paraId="2D6357E6" w14:textId="77777777" w:rsidR="000C0710" w:rsidRDefault="000C0710" w:rsidP="000C0710">
      <w:pPr>
        <w:pStyle w:val="Obyajntext"/>
        <w:numPr>
          <w:ilvl w:val="0"/>
          <w:numId w:val="13"/>
        </w:numPr>
        <w:spacing w:line="360" w:lineRule="auto"/>
        <w:jc w:val="both"/>
        <w:rPr>
          <w:rFonts w:ascii="Times New Roman" w:eastAsia="MS Mincho" w:hAnsi="Times New Roman"/>
          <w:spacing w:val="20"/>
          <w:sz w:val="24"/>
        </w:rPr>
      </w:pPr>
      <w:r>
        <w:rPr>
          <w:rFonts w:ascii="Times New Roman" w:eastAsia="MS Mincho" w:hAnsi="Times New Roman"/>
          <w:spacing w:val="20"/>
          <w:sz w:val="24"/>
        </w:rPr>
        <w:t xml:space="preserve">Cenník </w:t>
      </w:r>
    </w:p>
    <w:p w14:paraId="572FE7AC" w14:textId="77777777" w:rsidR="000C0710" w:rsidRPr="00A8140F" w:rsidRDefault="000C0710" w:rsidP="000C0710">
      <w:pPr>
        <w:pStyle w:val="Obyajntext"/>
        <w:numPr>
          <w:ilvl w:val="0"/>
          <w:numId w:val="13"/>
        </w:numPr>
        <w:spacing w:line="360" w:lineRule="auto"/>
        <w:jc w:val="both"/>
        <w:rPr>
          <w:rFonts w:ascii="Times New Roman" w:eastAsia="MS Mincho" w:hAnsi="Times New Roman"/>
          <w:spacing w:val="20"/>
          <w:sz w:val="24"/>
        </w:rPr>
      </w:pPr>
      <w:r>
        <w:rPr>
          <w:rFonts w:ascii="Times New Roman" w:eastAsia="MS Mincho" w:hAnsi="Times New Roman"/>
          <w:spacing w:val="20"/>
          <w:sz w:val="24"/>
        </w:rPr>
        <w:t>Zmluva o nájme hrobového miesta – vzor</w:t>
      </w:r>
    </w:p>
    <w:p w14:paraId="63D79882" w14:textId="77777777" w:rsidR="000C0710" w:rsidRDefault="000C0710" w:rsidP="000C0710">
      <w:pPr>
        <w:pStyle w:val="Obyajntext"/>
        <w:spacing w:line="360" w:lineRule="auto"/>
        <w:rPr>
          <w:rFonts w:ascii="Times New Roman" w:eastAsia="MS Mincho" w:hAnsi="Times New Roman"/>
          <w:b/>
          <w:bCs/>
          <w:spacing w:val="20"/>
          <w:sz w:val="24"/>
        </w:rPr>
      </w:pPr>
    </w:p>
    <w:p w14:paraId="6102AA10" w14:textId="77777777" w:rsidR="000C0710" w:rsidRDefault="000C0710" w:rsidP="000C0710">
      <w:pPr>
        <w:pStyle w:val="Obyajntext"/>
        <w:spacing w:line="360" w:lineRule="auto"/>
        <w:jc w:val="center"/>
        <w:rPr>
          <w:rFonts w:ascii="Times New Roman" w:eastAsia="MS Mincho" w:hAnsi="Times New Roman"/>
          <w:b/>
          <w:bCs/>
          <w:spacing w:val="20"/>
          <w:sz w:val="24"/>
        </w:rPr>
      </w:pPr>
      <w:r>
        <w:rPr>
          <w:rFonts w:ascii="Times New Roman" w:eastAsia="MS Mincho" w:hAnsi="Times New Roman"/>
          <w:b/>
          <w:bCs/>
          <w:spacing w:val="20"/>
          <w:sz w:val="24"/>
        </w:rPr>
        <w:t xml:space="preserve">Úvodné ustanovenie </w:t>
      </w:r>
    </w:p>
    <w:p w14:paraId="3E4304CD" w14:textId="77777777" w:rsidR="000C0710" w:rsidRDefault="000C0710" w:rsidP="000C0710">
      <w:pPr>
        <w:pStyle w:val="Obyajntext"/>
        <w:spacing w:line="360" w:lineRule="auto"/>
        <w:jc w:val="both"/>
        <w:rPr>
          <w:rFonts w:ascii="Times New Roman" w:eastAsia="MS Mincho" w:hAnsi="Times New Roman"/>
          <w:spacing w:val="20"/>
          <w:sz w:val="24"/>
        </w:rPr>
      </w:pPr>
      <w:r>
        <w:rPr>
          <w:rFonts w:ascii="Times New Roman" w:eastAsia="MS Mincho" w:hAnsi="Times New Roman"/>
          <w:spacing w:val="20"/>
          <w:sz w:val="24"/>
        </w:rPr>
        <w:t xml:space="preserve">       Úcta k pamiatke zosnulým a spoločenské postavenie cintorínov ako verejných, zdravotno-technických zariadení, určených k pietnemu pochovávaniu zosnulých, prikazujú, aby cintoríny boli udržiavané v takom stave, ako to zodpovedá ušľachtilým ľudským vzťahom.</w:t>
      </w:r>
    </w:p>
    <w:p w14:paraId="2C1BEFE9" w14:textId="77777777" w:rsidR="000C0710" w:rsidRDefault="000C0710" w:rsidP="000C0710">
      <w:pPr>
        <w:pStyle w:val="Obyajntext"/>
        <w:spacing w:line="360" w:lineRule="auto"/>
        <w:jc w:val="both"/>
        <w:rPr>
          <w:rFonts w:ascii="Times New Roman" w:eastAsia="MS Mincho" w:hAnsi="Times New Roman"/>
          <w:spacing w:val="20"/>
          <w:sz w:val="24"/>
        </w:rPr>
      </w:pPr>
      <w:r>
        <w:rPr>
          <w:rFonts w:ascii="Times New Roman" w:eastAsia="MS Mincho" w:hAnsi="Times New Roman"/>
          <w:spacing w:val="20"/>
          <w:sz w:val="24"/>
        </w:rPr>
        <w:t xml:space="preserve">       Toto VZN o prevádzkovaní pohrebiska sa vzťahuje na pohrebisko (cintorín) v obci Hrachovište :  pri Kostole  </w:t>
      </w:r>
    </w:p>
    <w:p w14:paraId="46CF8367" w14:textId="77777777" w:rsidR="000C0710" w:rsidRDefault="000C0710" w:rsidP="000C0710">
      <w:pPr>
        <w:pStyle w:val="Obyajntext"/>
        <w:spacing w:line="360" w:lineRule="auto"/>
        <w:jc w:val="center"/>
        <w:rPr>
          <w:rFonts w:ascii="Times New Roman" w:eastAsia="MS Mincho" w:hAnsi="Times New Roman"/>
          <w:b/>
          <w:bCs/>
          <w:spacing w:val="20"/>
          <w:sz w:val="24"/>
        </w:rPr>
      </w:pPr>
    </w:p>
    <w:p w14:paraId="21F0E461" w14:textId="77777777" w:rsidR="000C0710" w:rsidRDefault="000C0710" w:rsidP="000C0710">
      <w:pPr>
        <w:pStyle w:val="Obyajntext"/>
        <w:spacing w:line="360" w:lineRule="auto"/>
        <w:jc w:val="center"/>
        <w:rPr>
          <w:rFonts w:ascii="Times New Roman" w:eastAsia="MS Mincho" w:hAnsi="Times New Roman"/>
          <w:b/>
          <w:bCs/>
          <w:spacing w:val="20"/>
          <w:sz w:val="24"/>
        </w:rPr>
      </w:pPr>
    </w:p>
    <w:p w14:paraId="31762E89" w14:textId="77777777" w:rsidR="000C0710" w:rsidRDefault="000C0710" w:rsidP="000C0710">
      <w:pPr>
        <w:pStyle w:val="Obyajntext"/>
        <w:spacing w:line="360" w:lineRule="auto"/>
        <w:jc w:val="center"/>
        <w:rPr>
          <w:rFonts w:ascii="Times New Roman" w:eastAsia="MS Mincho" w:hAnsi="Times New Roman"/>
          <w:b/>
          <w:bCs/>
          <w:spacing w:val="20"/>
          <w:sz w:val="24"/>
        </w:rPr>
      </w:pPr>
      <w:r>
        <w:rPr>
          <w:rFonts w:ascii="Times New Roman" w:eastAsia="MS Mincho" w:hAnsi="Times New Roman"/>
          <w:b/>
          <w:bCs/>
          <w:spacing w:val="20"/>
          <w:sz w:val="24"/>
        </w:rPr>
        <w:t>Článok 1</w:t>
      </w:r>
    </w:p>
    <w:p w14:paraId="1DE41AAF" w14:textId="77777777" w:rsidR="000C0710" w:rsidRDefault="000C0710" w:rsidP="000C0710">
      <w:pPr>
        <w:pStyle w:val="Obyajntext"/>
        <w:spacing w:line="360" w:lineRule="auto"/>
        <w:jc w:val="center"/>
        <w:rPr>
          <w:rFonts w:ascii="Times New Roman" w:eastAsia="MS Mincho" w:hAnsi="Times New Roman"/>
          <w:b/>
          <w:bCs/>
          <w:spacing w:val="20"/>
          <w:sz w:val="24"/>
        </w:rPr>
      </w:pPr>
      <w:r>
        <w:rPr>
          <w:rFonts w:ascii="Times New Roman" w:eastAsia="MS Mincho" w:hAnsi="Times New Roman"/>
          <w:b/>
          <w:bCs/>
          <w:spacing w:val="20"/>
          <w:sz w:val="24"/>
        </w:rPr>
        <w:t xml:space="preserve">Rozsah služieb poskytovaných na pohrebisku </w:t>
      </w:r>
    </w:p>
    <w:p w14:paraId="52E0680A" w14:textId="77777777" w:rsidR="000C0710" w:rsidRDefault="000C0710" w:rsidP="000C0710">
      <w:pPr>
        <w:pStyle w:val="Obyajntext"/>
        <w:tabs>
          <w:tab w:val="left" w:pos="855"/>
        </w:tabs>
        <w:spacing w:line="360" w:lineRule="auto"/>
        <w:ind w:left="360"/>
        <w:jc w:val="both"/>
        <w:rPr>
          <w:rFonts w:ascii="Times New Roman" w:eastAsia="MS Mincho" w:hAnsi="Times New Roman"/>
          <w:spacing w:val="20"/>
          <w:sz w:val="24"/>
        </w:rPr>
      </w:pPr>
      <w:r>
        <w:rPr>
          <w:rFonts w:ascii="Times New Roman" w:eastAsia="MS Mincho" w:hAnsi="Times New Roman"/>
          <w:spacing w:val="20"/>
          <w:sz w:val="24"/>
        </w:rPr>
        <w:t>1.Prevádzkovanie pohrebiska zahŕňa :</w:t>
      </w:r>
    </w:p>
    <w:p w14:paraId="060437E1" w14:textId="77777777" w:rsidR="000C0710" w:rsidRDefault="000C0710" w:rsidP="000C0710">
      <w:pPr>
        <w:pStyle w:val="Obyajntext"/>
        <w:numPr>
          <w:ilvl w:val="1"/>
          <w:numId w:val="4"/>
        </w:numPr>
        <w:tabs>
          <w:tab w:val="left" w:pos="1440"/>
        </w:tabs>
        <w:spacing w:line="360" w:lineRule="auto"/>
        <w:ind w:left="1440" w:hanging="360"/>
        <w:jc w:val="both"/>
        <w:rPr>
          <w:rFonts w:ascii="Times New Roman" w:eastAsia="MS Mincho" w:hAnsi="Times New Roman"/>
          <w:spacing w:val="20"/>
          <w:sz w:val="24"/>
        </w:rPr>
      </w:pPr>
      <w:r>
        <w:rPr>
          <w:rFonts w:ascii="Times New Roman" w:eastAsia="MS Mincho" w:hAnsi="Times New Roman"/>
          <w:spacing w:val="20"/>
          <w:sz w:val="24"/>
        </w:rPr>
        <w:t>vykopanie hrobu a zasypanie hrobu,</w:t>
      </w:r>
    </w:p>
    <w:p w14:paraId="6AE069F5" w14:textId="77777777" w:rsidR="000C0710" w:rsidRDefault="000C0710" w:rsidP="000C0710">
      <w:pPr>
        <w:pStyle w:val="Obyajntext"/>
        <w:numPr>
          <w:ilvl w:val="1"/>
          <w:numId w:val="4"/>
        </w:numPr>
        <w:tabs>
          <w:tab w:val="left" w:pos="1440"/>
        </w:tabs>
        <w:spacing w:line="360" w:lineRule="auto"/>
        <w:ind w:left="1440" w:hanging="360"/>
        <w:jc w:val="both"/>
        <w:rPr>
          <w:rFonts w:ascii="Times New Roman" w:eastAsia="MS Mincho" w:hAnsi="Times New Roman"/>
          <w:spacing w:val="20"/>
          <w:sz w:val="24"/>
        </w:rPr>
      </w:pPr>
      <w:r>
        <w:rPr>
          <w:rFonts w:ascii="Times New Roman" w:eastAsia="MS Mincho" w:hAnsi="Times New Roman"/>
          <w:spacing w:val="20"/>
          <w:sz w:val="24"/>
        </w:rPr>
        <w:t>vykonanie exhumácie,</w:t>
      </w:r>
    </w:p>
    <w:p w14:paraId="3E4DD730" w14:textId="77777777" w:rsidR="000C0710" w:rsidRDefault="000C0710" w:rsidP="000C0710">
      <w:pPr>
        <w:pStyle w:val="Obyajntext"/>
        <w:numPr>
          <w:ilvl w:val="1"/>
          <w:numId w:val="4"/>
        </w:numPr>
        <w:tabs>
          <w:tab w:val="left" w:pos="1440"/>
        </w:tabs>
        <w:spacing w:line="360" w:lineRule="auto"/>
        <w:ind w:left="1440" w:hanging="360"/>
        <w:jc w:val="both"/>
        <w:rPr>
          <w:rFonts w:ascii="Times New Roman" w:eastAsia="MS Mincho" w:hAnsi="Times New Roman"/>
          <w:spacing w:val="20"/>
          <w:sz w:val="24"/>
        </w:rPr>
      </w:pPr>
      <w:r>
        <w:rPr>
          <w:rFonts w:ascii="Times New Roman" w:eastAsia="MS Mincho" w:hAnsi="Times New Roman"/>
          <w:spacing w:val="20"/>
          <w:sz w:val="24"/>
        </w:rPr>
        <w:t>správu pohrebiska, ktorou sa rozumie najmä:</w:t>
      </w:r>
    </w:p>
    <w:p w14:paraId="4B451797" w14:textId="77777777" w:rsidR="000C0710" w:rsidRPr="00725D61" w:rsidRDefault="000C0710" w:rsidP="000C0710">
      <w:pPr>
        <w:pStyle w:val="Obyajntext"/>
        <w:numPr>
          <w:ilvl w:val="3"/>
          <w:numId w:val="4"/>
        </w:numPr>
        <w:tabs>
          <w:tab w:val="left" w:pos="1440"/>
        </w:tabs>
        <w:spacing w:line="360" w:lineRule="auto"/>
        <w:ind w:left="2880" w:hanging="360"/>
        <w:jc w:val="both"/>
        <w:rPr>
          <w:rFonts w:ascii="Times New Roman" w:eastAsia="MS Mincho" w:hAnsi="Times New Roman"/>
          <w:spacing w:val="20"/>
          <w:sz w:val="24"/>
        </w:rPr>
      </w:pPr>
      <w:r w:rsidRPr="00725D61">
        <w:rPr>
          <w:rFonts w:ascii="Times New Roman" w:eastAsia="MS Mincho" w:hAnsi="Times New Roman"/>
          <w:spacing w:val="20"/>
          <w:sz w:val="24"/>
        </w:rPr>
        <w:t xml:space="preserve">Uzatváranie nájomných zmlúv ,ktorými prevádzkovateľ pohrebiska prenecháva nájomcom hrobové miesta na </w:t>
      </w:r>
      <w:r w:rsidRPr="00725D61">
        <w:rPr>
          <w:rFonts w:ascii="Times New Roman" w:eastAsia="MS Mincho" w:hAnsi="Times New Roman"/>
          <w:spacing w:val="20"/>
          <w:sz w:val="24"/>
        </w:rPr>
        <w:lastRenderedPageBreak/>
        <w:t>uloženie ľudských pozostatkov alebo ľudských ostatkov, potratených ľudských plodov, predčasne odňatých ľudských plodov,</w:t>
      </w:r>
    </w:p>
    <w:p w14:paraId="34A6DCD0" w14:textId="77777777" w:rsidR="000C0710" w:rsidRPr="00725D61" w:rsidRDefault="000C0710" w:rsidP="000C0710">
      <w:pPr>
        <w:pStyle w:val="Obyajntext"/>
        <w:numPr>
          <w:ilvl w:val="3"/>
          <w:numId w:val="4"/>
        </w:numPr>
        <w:tabs>
          <w:tab w:val="left" w:pos="1440"/>
        </w:tabs>
        <w:spacing w:line="360" w:lineRule="auto"/>
        <w:ind w:left="2880" w:hanging="360"/>
        <w:jc w:val="both"/>
        <w:rPr>
          <w:rFonts w:ascii="Times New Roman" w:eastAsia="MS Mincho" w:hAnsi="Times New Roman"/>
          <w:spacing w:val="20"/>
          <w:sz w:val="24"/>
        </w:rPr>
      </w:pPr>
      <w:r w:rsidRPr="00725D61">
        <w:rPr>
          <w:rFonts w:ascii="Times New Roman" w:eastAsia="MS Mincho" w:hAnsi="Times New Roman"/>
          <w:spacing w:val="20"/>
          <w:sz w:val="24"/>
        </w:rPr>
        <w:t>Zber a odvoz odpadu z pohrebiska</w:t>
      </w:r>
    </w:p>
    <w:p w14:paraId="0071F30E" w14:textId="77777777" w:rsidR="000C0710" w:rsidRPr="00725D61" w:rsidRDefault="000C0710" w:rsidP="000C0710">
      <w:pPr>
        <w:pStyle w:val="Obyajntext"/>
        <w:numPr>
          <w:ilvl w:val="3"/>
          <w:numId w:val="4"/>
        </w:numPr>
        <w:tabs>
          <w:tab w:val="left" w:pos="1440"/>
        </w:tabs>
        <w:spacing w:line="360" w:lineRule="auto"/>
        <w:ind w:left="2880" w:hanging="360"/>
        <w:jc w:val="both"/>
        <w:rPr>
          <w:rFonts w:ascii="Times New Roman" w:eastAsia="MS Mincho" w:hAnsi="Times New Roman"/>
          <w:spacing w:val="20"/>
          <w:sz w:val="24"/>
        </w:rPr>
      </w:pPr>
      <w:r w:rsidRPr="00725D61">
        <w:rPr>
          <w:rFonts w:ascii="Times New Roman" w:eastAsia="MS Mincho" w:hAnsi="Times New Roman"/>
          <w:spacing w:val="20"/>
          <w:sz w:val="24"/>
        </w:rPr>
        <w:t>Dodávku úžitkovej vody</w:t>
      </w:r>
    </w:p>
    <w:p w14:paraId="2E860B3F" w14:textId="77777777" w:rsidR="000C0710" w:rsidRPr="00725D61" w:rsidRDefault="000C0710" w:rsidP="000C0710">
      <w:pPr>
        <w:pStyle w:val="Obyajntext"/>
        <w:numPr>
          <w:ilvl w:val="3"/>
          <w:numId w:val="4"/>
        </w:numPr>
        <w:tabs>
          <w:tab w:val="left" w:pos="1440"/>
        </w:tabs>
        <w:spacing w:line="360" w:lineRule="auto"/>
        <w:ind w:left="2880" w:hanging="360"/>
        <w:jc w:val="both"/>
        <w:rPr>
          <w:rFonts w:ascii="Times New Roman" w:eastAsia="MS Mincho" w:hAnsi="Times New Roman"/>
          <w:spacing w:val="20"/>
          <w:sz w:val="24"/>
        </w:rPr>
      </w:pPr>
      <w:r w:rsidRPr="00725D61">
        <w:rPr>
          <w:rFonts w:ascii="Times New Roman" w:eastAsia="MS Mincho" w:hAnsi="Times New Roman"/>
          <w:spacing w:val="20"/>
          <w:sz w:val="24"/>
        </w:rPr>
        <w:t>Sprístupnenie pohrebiska verejnosti počas otváracích hodín</w:t>
      </w:r>
    </w:p>
    <w:p w14:paraId="676A3B57" w14:textId="77777777" w:rsidR="000C0710" w:rsidRPr="00725D61" w:rsidRDefault="000C0710" w:rsidP="000C0710">
      <w:pPr>
        <w:pStyle w:val="Obyajntext"/>
        <w:numPr>
          <w:ilvl w:val="3"/>
          <w:numId w:val="4"/>
        </w:numPr>
        <w:tabs>
          <w:tab w:val="left" w:pos="1440"/>
        </w:tabs>
        <w:spacing w:line="360" w:lineRule="auto"/>
        <w:ind w:left="2880" w:hanging="360"/>
        <w:jc w:val="both"/>
        <w:rPr>
          <w:rFonts w:ascii="Times New Roman" w:eastAsia="MS Mincho" w:hAnsi="Times New Roman"/>
          <w:spacing w:val="20"/>
          <w:sz w:val="24"/>
        </w:rPr>
      </w:pPr>
      <w:r w:rsidRPr="00725D61">
        <w:rPr>
          <w:rFonts w:ascii="Times New Roman" w:eastAsia="MS Mincho" w:hAnsi="Times New Roman"/>
          <w:spacing w:val="20"/>
          <w:sz w:val="24"/>
        </w:rPr>
        <w:t>Správu domu smútku</w:t>
      </w:r>
    </w:p>
    <w:p w14:paraId="71735A92" w14:textId="77777777" w:rsidR="000C0710" w:rsidRPr="00725D61" w:rsidRDefault="000C0710" w:rsidP="000C0710">
      <w:pPr>
        <w:pStyle w:val="Obyajntext"/>
        <w:numPr>
          <w:ilvl w:val="1"/>
          <w:numId w:val="4"/>
        </w:numPr>
        <w:tabs>
          <w:tab w:val="left" w:pos="1440"/>
        </w:tabs>
        <w:spacing w:line="360" w:lineRule="auto"/>
        <w:ind w:left="1440" w:hanging="360"/>
        <w:jc w:val="both"/>
        <w:rPr>
          <w:rFonts w:ascii="Times New Roman" w:eastAsia="MS Mincho" w:hAnsi="Times New Roman"/>
          <w:spacing w:val="20"/>
          <w:sz w:val="24"/>
        </w:rPr>
      </w:pPr>
      <w:r w:rsidRPr="00725D61">
        <w:rPr>
          <w:rFonts w:ascii="Times New Roman" w:eastAsia="MS Mincho" w:hAnsi="Times New Roman"/>
          <w:spacing w:val="20"/>
          <w:sz w:val="24"/>
        </w:rPr>
        <w:t>správu a údržbu komunikácií a zelene na pohrebisku,</w:t>
      </w:r>
    </w:p>
    <w:p w14:paraId="71669304" w14:textId="77777777" w:rsidR="000C0710" w:rsidRPr="00725D61" w:rsidRDefault="000C0710" w:rsidP="000C0710">
      <w:pPr>
        <w:pStyle w:val="Obyajntext"/>
        <w:numPr>
          <w:ilvl w:val="1"/>
          <w:numId w:val="4"/>
        </w:numPr>
        <w:tabs>
          <w:tab w:val="left" w:pos="1440"/>
        </w:tabs>
        <w:spacing w:line="360" w:lineRule="auto"/>
        <w:ind w:left="1440" w:hanging="360"/>
        <w:jc w:val="both"/>
        <w:rPr>
          <w:rFonts w:ascii="Times New Roman" w:eastAsia="MS Mincho" w:hAnsi="Times New Roman"/>
          <w:spacing w:val="20"/>
          <w:sz w:val="24"/>
        </w:rPr>
      </w:pPr>
      <w:r w:rsidRPr="00725D61">
        <w:rPr>
          <w:rFonts w:ascii="Times New Roman" w:eastAsia="MS Mincho" w:hAnsi="Times New Roman"/>
          <w:spacing w:val="20"/>
          <w:sz w:val="24"/>
        </w:rPr>
        <w:t>vedenie evidencie súvisiacej s prevádzkovaním pohrebiska.</w:t>
      </w:r>
    </w:p>
    <w:p w14:paraId="0722E396" w14:textId="77777777" w:rsidR="000C0710" w:rsidRPr="00725D61" w:rsidRDefault="000C0710" w:rsidP="000C0710">
      <w:pPr>
        <w:pStyle w:val="Obyajntext"/>
        <w:numPr>
          <w:ilvl w:val="1"/>
          <w:numId w:val="4"/>
        </w:numPr>
        <w:tabs>
          <w:tab w:val="left" w:pos="1440"/>
        </w:tabs>
        <w:spacing w:line="360" w:lineRule="auto"/>
        <w:ind w:left="1440" w:hanging="360"/>
        <w:jc w:val="both"/>
        <w:rPr>
          <w:rFonts w:ascii="Times New Roman" w:eastAsia="MS Mincho" w:hAnsi="Times New Roman"/>
          <w:spacing w:val="20"/>
          <w:sz w:val="24"/>
        </w:rPr>
      </w:pPr>
      <w:r w:rsidRPr="00725D61">
        <w:rPr>
          <w:rFonts w:ascii="Times New Roman" w:eastAsia="MS Mincho" w:hAnsi="Times New Roman"/>
          <w:spacing w:val="20"/>
          <w:sz w:val="24"/>
        </w:rPr>
        <w:t>správu domu smútku na pohrebisku</w:t>
      </w:r>
    </w:p>
    <w:p w14:paraId="6081B0F4" w14:textId="77777777" w:rsidR="000C0710" w:rsidRPr="00725D61" w:rsidRDefault="000C0710" w:rsidP="000C0710">
      <w:pPr>
        <w:pStyle w:val="Obyajntext"/>
        <w:numPr>
          <w:ilvl w:val="0"/>
          <w:numId w:val="15"/>
        </w:numPr>
        <w:tabs>
          <w:tab w:val="left" w:pos="1440"/>
        </w:tabs>
        <w:spacing w:line="360" w:lineRule="auto"/>
        <w:jc w:val="both"/>
        <w:rPr>
          <w:rFonts w:ascii="Times New Roman" w:eastAsia="MS Mincho" w:hAnsi="Times New Roman"/>
          <w:spacing w:val="20"/>
          <w:sz w:val="24"/>
        </w:rPr>
      </w:pPr>
      <w:r w:rsidRPr="00725D61">
        <w:rPr>
          <w:rFonts w:ascii="Times New Roman" w:eastAsia="MS Mincho" w:hAnsi="Times New Roman"/>
          <w:spacing w:val="20"/>
          <w:sz w:val="24"/>
        </w:rPr>
        <w:t>Poskytovanie služieb a vykonávanie činnosti podľa odseku 1 písm. a) a b) vykonávajú pohrebné služby na základe zmluvného vzťahu s obstarávateľom pohrebu a súhlasu prevádzkovateľa pohrebu.</w:t>
      </w:r>
    </w:p>
    <w:p w14:paraId="6A6E7B12" w14:textId="77777777" w:rsidR="000C0710" w:rsidRPr="00725D61" w:rsidRDefault="000C0710" w:rsidP="000C0710">
      <w:pPr>
        <w:pStyle w:val="Obyajntext"/>
        <w:tabs>
          <w:tab w:val="left" w:pos="1440"/>
        </w:tabs>
        <w:spacing w:line="360" w:lineRule="auto"/>
        <w:ind w:left="1440"/>
        <w:jc w:val="both"/>
        <w:rPr>
          <w:rFonts w:ascii="Times New Roman" w:eastAsia="MS Mincho" w:hAnsi="Times New Roman"/>
          <w:spacing w:val="20"/>
          <w:sz w:val="24"/>
        </w:rPr>
      </w:pPr>
    </w:p>
    <w:p w14:paraId="2B745A1A" w14:textId="77777777" w:rsidR="000C0710" w:rsidRPr="00725D61" w:rsidRDefault="000C0710" w:rsidP="000C0710">
      <w:pPr>
        <w:pStyle w:val="Obyajntext"/>
        <w:tabs>
          <w:tab w:val="left" w:pos="1440"/>
        </w:tabs>
        <w:spacing w:line="360" w:lineRule="auto"/>
        <w:ind w:left="1440"/>
        <w:jc w:val="both"/>
        <w:rPr>
          <w:rFonts w:ascii="Times New Roman" w:eastAsia="MS Mincho" w:hAnsi="Times New Roman"/>
          <w:spacing w:val="20"/>
          <w:sz w:val="24"/>
        </w:rPr>
      </w:pPr>
    </w:p>
    <w:p w14:paraId="29B154E3" w14:textId="77777777" w:rsidR="000C0710" w:rsidRPr="00725D61" w:rsidRDefault="000C0710" w:rsidP="000C0710">
      <w:pPr>
        <w:pStyle w:val="Obyajntext"/>
        <w:tabs>
          <w:tab w:val="left" w:pos="1440"/>
        </w:tabs>
        <w:spacing w:line="360" w:lineRule="auto"/>
        <w:ind w:left="1080"/>
        <w:jc w:val="center"/>
        <w:rPr>
          <w:rFonts w:ascii="Times New Roman" w:eastAsia="MS Mincho" w:hAnsi="Times New Roman"/>
          <w:b/>
          <w:bCs/>
          <w:spacing w:val="20"/>
          <w:sz w:val="24"/>
        </w:rPr>
      </w:pPr>
      <w:r w:rsidRPr="00725D61">
        <w:rPr>
          <w:rFonts w:ascii="Times New Roman" w:eastAsia="MS Mincho" w:hAnsi="Times New Roman"/>
          <w:b/>
          <w:bCs/>
          <w:spacing w:val="20"/>
          <w:sz w:val="24"/>
        </w:rPr>
        <w:t>Článok 2.</w:t>
      </w:r>
    </w:p>
    <w:p w14:paraId="13126035" w14:textId="77777777" w:rsidR="000C0710" w:rsidRPr="00725D61" w:rsidRDefault="000C0710" w:rsidP="000C0710">
      <w:pPr>
        <w:pStyle w:val="Obyajntext"/>
        <w:spacing w:line="360" w:lineRule="auto"/>
        <w:jc w:val="center"/>
        <w:rPr>
          <w:rFonts w:ascii="Times New Roman" w:eastAsia="MS Mincho" w:hAnsi="Times New Roman"/>
          <w:b/>
          <w:bCs/>
          <w:spacing w:val="20"/>
          <w:sz w:val="24"/>
        </w:rPr>
      </w:pPr>
      <w:r w:rsidRPr="00725D61">
        <w:rPr>
          <w:rFonts w:ascii="Times New Roman" w:eastAsia="MS Mincho" w:hAnsi="Times New Roman"/>
          <w:b/>
          <w:bCs/>
          <w:spacing w:val="20"/>
          <w:sz w:val="24"/>
        </w:rPr>
        <w:t>Výkopové práce súvisiace s pochovávaním alebo exhumáciou</w:t>
      </w:r>
    </w:p>
    <w:p w14:paraId="43019FA1" w14:textId="77777777" w:rsidR="000C0710" w:rsidRDefault="000C0710" w:rsidP="000C0710">
      <w:pPr>
        <w:pStyle w:val="Obyajntext"/>
        <w:spacing w:line="360" w:lineRule="auto"/>
        <w:ind w:left="360"/>
        <w:jc w:val="both"/>
        <w:rPr>
          <w:rFonts w:ascii="Times New Roman" w:eastAsia="MS Mincho" w:hAnsi="Times New Roman"/>
          <w:spacing w:val="20"/>
          <w:sz w:val="24"/>
        </w:rPr>
      </w:pPr>
    </w:p>
    <w:p w14:paraId="3055BD2E" w14:textId="77777777" w:rsidR="000C0710" w:rsidRDefault="000C0710" w:rsidP="000C0710">
      <w:pPr>
        <w:pStyle w:val="Obyajntext"/>
        <w:spacing w:line="360" w:lineRule="auto"/>
        <w:jc w:val="both"/>
        <w:rPr>
          <w:rFonts w:ascii="Times New Roman" w:eastAsia="MS Mincho" w:hAnsi="Times New Roman"/>
          <w:spacing w:val="20"/>
          <w:sz w:val="24"/>
        </w:rPr>
      </w:pPr>
      <w:r>
        <w:rPr>
          <w:rFonts w:ascii="Times New Roman" w:eastAsia="MS Mincho" w:hAnsi="Times New Roman"/>
          <w:spacing w:val="20"/>
          <w:sz w:val="24"/>
        </w:rPr>
        <w:t xml:space="preserve">    Vykopaný hrob musí spĺňať tieto požiadavky :</w:t>
      </w:r>
    </w:p>
    <w:p w14:paraId="64475172" w14:textId="77777777" w:rsidR="000C0710" w:rsidRDefault="000C0710" w:rsidP="000C0710">
      <w:pPr>
        <w:pStyle w:val="Obyajntext"/>
        <w:numPr>
          <w:ilvl w:val="0"/>
          <w:numId w:val="6"/>
        </w:numPr>
        <w:tabs>
          <w:tab w:val="clear" w:pos="720"/>
          <w:tab w:val="num" w:pos="284"/>
        </w:tabs>
        <w:spacing w:line="360" w:lineRule="auto"/>
        <w:ind w:left="284" w:hanging="284"/>
        <w:jc w:val="both"/>
        <w:rPr>
          <w:rFonts w:ascii="Times New Roman" w:eastAsia="MS Mincho" w:hAnsi="Times New Roman"/>
          <w:spacing w:val="20"/>
          <w:sz w:val="24"/>
        </w:rPr>
      </w:pPr>
      <w:r>
        <w:rPr>
          <w:rFonts w:ascii="Times New Roman" w:eastAsia="MS Mincho" w:hAnsi="Times New Roman"/>
          <w:spacing w:val="20"/>
          <w:sz w:val="24"/>
        </w:rPr>
        <w:t xml:space="preserve">1. Pre dospelú osobu a dieťa staršie ako 10 rokov :  hĺbka hrobu najmenej 1,60m, na uloženie telesných pozostatkov jedného zomretého v rakve. Hĺbka hrobu 2,2m, ak majú byť v hrobe uložené v rakve ľudské pozostatky ďalšieho zomretého. Ak má rakva nadmernú veľkosť vykope sa miesto na hrob s prihliadnutím na túto veľkosť,   </w:t>
      </w:r>
    </w:p>
    <w:p w14:paraId="1F0C640C" w14:textId="77777777" w:rsidR="000C0710" w:rsidRDefault="000C0710" w:rsidP="000C0710">
      <w:pPr>
        <w:pStyle w:val="Obyajntext"/>
        <w:spacing w:line="360" w:lineRule="auto"/>
        <w:ind w:left="360"/>
        <w:jc w:val="both"/>
        <w:rPr>
          <w:rFonts w:ascii="Times New Roman" w:eastAsia="MS Mincho" w:hAnsi="Times New Roman"/>
          <w:spacing w:val="20"/>
          <w:sz w:val="24"/>
        </w:rPr>
      </w:pPr>
      <w:r>
        <w:rPr>
          <w:rFonts w:ascii="Times New Roman" w:eastAsia="MS Mincho" w:hAnsi="Times New Roman"/>
          <w:spacing w:val="20"/>
          <w:sz w:val="24"/>
        </w:rPr>
        <w:t>2.pre dieťa  mladšie ako 10 rokov:  hĺbka hrobu najmenej 1,20m,</w:t>
      </w:r>
    </w:p>
    <w:p w14:paraId="3966EDD6" w14:textId="77777777" w:rsidR="000C0710" w:rsidRPr="00725D61" w:rsidRDefault="000C0710" w:rsidP="000C0710">
      <w:pPr>
        <w:pStyle w:val="Obyajntext"/>
        <w:numPr>
          <w:ilvl w:val="0"/>
          <w:numId w:val="15"/>
        </w:numPr>
        <w:spacing w:line="360" w:lineRule="auto"/>
        <w:jc w:val="both"/>
        <w:rPr>
          <w:rFonts w:ascii="Times New Roman" w:eastAsia="MS Mincho" w:hAnsi="Times New Roman"/>
          <w:spacing w:val="20"/>
          <w:sz w:val="24"/>
        </w:rPr>
      </w:pPr>
      <w:r>
        <w:rPr>
          <w:rFonts w:ascii="Times New Roman" w:eastAsia="MS Mincho" w:hAnsi="Times New Roman"/>
          <w:spacing w:val="20"/>
          <w:sz w:val="24"/>
        </w:rPr>
        <w:t>p</w:t>
      </w:r>
      <w:r w:rsidRPr="00725D61">
        <w:rPr>
          <w:rFonts w:ascii="Times New Roman" w:eastAsia="MS Mincho" w:hAnsi="Times New Roman"/>
          <w:spacing w:val="20"/>
          <w:sz w:val="24"/>
        </w:rPr>
        <w:t>re potratený ľudský plod alebo predčasne odňatý ľudský plod najmenej 0,7 m</w:t>
      </w:r>
      <w:r>
        <w:rPr>
          <w:rFonts w:ascii="Times New Roman" w:eastAsia="MS Mincho" w:hAnsi="Times New Roman"/>
          <w:spacing w:val="20"/>
          <w:sz w:val="24"/>
        </w:rPr>
        <w:t>,</w:t>
      </w:r>
      <w:r w:rsidRPr="00725D61">
        <w:rPr>
          <w:rFonts w:ascii="Times New Roman" w:eastAsia="MS Mincho" w:hAnsi="Times New Roman"/>
          <w:spacing w:val="20"/>
          <w:sz w:val="24"/>
        </w:rPr>
        <w:t xml:space="preserve"> </w:t>
      </w:r>
    </w:p>
    <w:p w14:paraId="3CBEFD8A" w14:textId="77777777" w:rsidR="000C0710" w:rsidRPr="00725D61" w:rsidRDefault="000C0710" w:rsidP="000C0710">
      <w:pPr>
        <w:pStyle w:val="Obyajntext"/>
        <w:numPr>
          <w:ilvl w:val="0"/>
          <w:numId w:val="15"/>
        </w:numPr>
        <w:spacing w:line="360" w:lineRule="auto"/>
        <w:jc w:val="both"/>
        <w:rPr>
          <w:rFonts w:ascii="Times New Roman" w:eastAsia="MS Mincho" w:hAnsi="Times New Roman"/>
          <w:spacing w:val="20"/>
          <w:sz w:val="24"/>
        </w:rPr>
      </w:pPr>
      <w:r w:rsidRPr="00725D61">
        <w:rPr>
          <w:rFonts w:ascii="Times New Roman" w:eastAsia="MS Mincho" w:hAnsi="Times New Roman"/>
          <w:spacing w:val="20"/>
          <w:sz w:val="24"/>
        </w:rPr>
        <w:t>bočné vzdialenosti medzi jednotlivými hrobmi musia byť najmenej 0,3m,</w:t>
      </w:r>
    </w:p>
    <w:p w14:paraId="061165F6" w14:textId="77777777" w:rsidR="000C0710" w:rsidRPr="00725D61" w:rsidRDefault="000C0710" w:rsidP="000C0710">
      <w:pPr>
        <w:pStyle w:val="Obyajntext"/>
        <w:numPr>
          <w:ilvl w:val="0"/>
          <w:numId w:val="15"/>
        </w:numPr>
        <w:spacing w:line="360" w:lineRule="auto"/>
        <w:jc w:val="both"/>
        <w:rPr>
          <w:rFonts w:ascii="Times New Roman" w:eastAsia="MS Mincho" w:hAnsi="Times New Roman"/>
          <w:spacing w:val="20"/>
          <w:sz w:val="24"/>
        </w:rPr>
      </w:pPr>
      <w:r>
        <w:rPr>
          <w:rFonts w:ascii="Times New Roman" w:eastAsia="MS Mincho" w:hAnsi="Times New Roman"/>
          <w:spacing w:val="20"/>
          <w:sz w:val="24"/>
        </w:rPr>
        <w:t>d</w:t>
      </w:r>
      <w:r w:rsidRPr="00725D61">
        <w:rPr>
          <w:rFonts w:ascii="Times New Roman" w:eastAsia="MS Mincho" w:hAnsi="Times New Roman"/>
          <w:spacing w:val="20"/>
          <w:sz w:val="24"/>
        </w:rPr>
        <w:t>no musí ležať 0,5 m nad hladinou podzemnej vody</w:t>
      </w:r>
      <w:r>
        <w:rPr>
          <w:rFonts w:ascii="Times New Roman" w:eastAsia="MS Mincho" w:hAnsi="Times New Roman"/>
          <w:spacing w:val="20"/>
          <w:sz w:val="24"/>
        </w:rPr>
        <w:t>,</w:t>
      </w:r>
    </w:p>
    <w:p w14:paraId="64814523" w14:textId="77777777" w:rsidR="000C0710" w:rsidRPr="00725D61" w:rsidRDefault="000C0710" w:rsidP="000C0710">
      <w:pPr>
        <w:pStyle w:val="Obyajntext"/>
        <w:numPr>
          <w:ilvl w:val="0"/>
          <w:numId w:val="15"/>
        </w:numPr>
        <w:spacing w:line="360" w:lineRule="auto"/>
        <w:jc w:val="both"/>
        <w:rPr>
          <w:rFonts w:ascii="Times New Roman" w:eastAsia="MS Mincho" w:hAnsi="Times New Roman"/>
          <w:spacing w:val="20"/>
          <w:sz w:val="24"/>
        </w:rPr>
      </w:pPr>
      <w:r>
        <w:rPr>
          <w:rFonts w:ascii="Times New Roman" w:eastAsia="MS Mincho" w:hAnsi="Times New Roman"/>
          <w:spacing w:val="20"/>
          <w:sz w:val="24"/>
        </w:rPr>
        <w:t>r</w:t>
      </w:r>
      <w:r w:rsidRPr="00725D61">
        <w:rPr>
          <w:rFonts w:ascii="Times New Roman" w:eastAsia="MS Mincho" w:hAnsi="Times New Roman"/>
          <w:spacing w:val="20"/>
          <w:sz w:val="24"/>
        </w:rPr>
        <w:t>akva s ľudskými pozostatkami musí byť po uložení do hrobu zasypaná skyprenou zeminou vo výške 1,2 m ak ide o rakvu s potrateným ľudským plodom alebo predčasne odňatým ľudským plodom 0,7m</w:t>
      </w:r>
      <w:r>
        <w:rPr>
          <w:rFonts w:ascii="Times New Roman" w:eastAsia="MS Mincho" w:hAnsi="Times New Roman"/>
          <w:spacing w:val="20"/>
          <w:sz w:val="24"/>
        </w:rPr>
        <w:t>.</w:t>
      </w:r>
    </w:p>
    <w:p w14:paraId="4E464773" w14:textId="77777777" w:rsidR="000C0710" w:rsidRPr="00725D61" w:rsidRDefault="000C0710" w:rsidP="000C0710">
      <w:pPr>
        <w:pStyle w:val="Obyajntext"/>
        <w:spacing w:line="360" w:lineRule="auto"/>
        <w:jc w:val="both"/>
        <w:rPr>
          <w:rFonts w:ascii="Times New Roman" w:eastAsia="MS Mincho" w:hAnsi="Times New Roman"/>
          <w:spacing w:val="20"/>
          <w:sz w:val="24"/>
        </w:rPr>
      </w:pPr>
    </w:p>
    <w:p w14:paraId="792FEAA7" w14:textId="77777777" w:rsidR="000C0710" w:rsidRPr="00725D61" w:rsidRDefault="000C0710" w:rsidP="000C0710">
      <w:pPr>
        <w:pStyle w:val="Obyajntext"/>
        <w:spacing w:line="360" w:lineRule="auto"/>
        <w:jc w:val="center"/>
        <w:rPr>
          <w:rFonts w:ascii="Times New Roman" w:eastAsia="MS Mincho" w:hAnsi="Times New Roman"/>
          <w:b/>
          <w:bCs/>
          <w:spacing w:val="20"/>
          <w:sz w:val="24"/>
        </w:rPr>
      </w:pPr>
      <w:r w:rsidRPr="00725D61">
        <w:rPr>
          <w:rFonts w:ascii="Times New Roman" w:eastAsia="MS Mincho" w:hAnsi="Times New Roman"/>
          <w:b/>
          <w:bCs/>
          <w:spacing w:val="20"/>
          <w:sz w:val="24"/>
        </w:rPr>
        <w:lastRenderedPageBreak/>
        <w:t>Článok 3.</w:t>
      </w:r>
    </w:p>
    <w:p w14:paraId="3E4A0DBE" w14:textId="77777777" w:rsidR="000C0710" w:rsidRPr="00725D61" w:rsidRDefault="000C0710" w:rsidP="000C0710">
      <w:pPr>
        <w:pStyle w:val="Obyajntext"/>
        <w:spacing w:line="360" w:lineRule="auto"/>
        <w:jc w:val="center"/>
        <w:rPr>
          <w:rFonts w:ascii="Times New Roman" w:eastAsia="MS Mincho" w:hAnsi="Times New Roman"/>
          <w:b/>
          <w:bCs/>
          <w:spacing w:val="20"/>
          <w:sz w:val="24"/>
        </w:rPr>
      </w:pPr>
      <w:r w:rsidRPr="00725D61">
        <w:rPr>
          <w:rFonts w:ascii="Times New Roman" w:eastAsia="MS Mincho" w:hAnsi="Times New Roman"/>
          <w:b/>
          <w:bCs/>
          <w:spacing w:val="20"/>
          <w:sz w:val="24"/>
        </w:rPr>
        <w:t>Dĺžka tlecej doby</w:t>
      </w:r>
    </w:p>
    <w:p w14:paraId="39FDFC47" w14:textId="77777777" w:rsidR="000C0710" w:rsidRPr="00725D61" w:rsidRDefault="000C0710" w:rsidP="000C0710">
      <w:pPr>
        <w:pStyle w:val="Obyajntext"/>
        <w:spacing w:line="360" w:lineRule="auto"/>
        <w:rPr>
          <w:rFonts w:ascii="Times New Roman" w:eastAsia="MS Mincho" w:hAnsi="Times New Roman"/>
          <w:spacing w:val="20"/>
          <w:sz w:val="24"/>
        </w:rPr>
      </w:pPr>
      <w:r w:rsidRPr="00725D61">
        <w:rPr>
          <w:rFonts w:ascii="Times New Roman" w:eastAsia="MS Mincho" w:hAnsi="Times New Roman"/>
          <w:spacing w:val="20"/>
          <w:sz w:val="24"/>
        </w:rPr>
        <w:t>Tlecia doba určená na pohrebisku je 10 rokov.</w:t>
      </w:r>
    </w:p>
    <w:p w14:paraId="5FC409DB" w14:textId="77777777" w:rsidR="000C0710" w:rsidRPr="00725D61" w:rsidRDefault="000C0710" w:rsidP="000C0710">
      <w:pPr>
        <w:pStyle w:val="Obyajntext"/>
        <w:spacing w:line="360" w:lineRule="auto"/>
        <w:jc w:val="both"/>
        <w:rPr>
          <w:rFonts w:ascii="Times New Roman" w:eastAsia="MS Mincho" w:hAnsi="Times New Roman"/>
          <w:spacing w:val="20"/>
          <w:sz w:val="24"/>
        </w:rPr>
      </w:pPr>
    </w:p>
    <w:p w14:paraId="7EBAFD22" w14:textId="77777777" w:rsidR="000C0710" w:rsidRPr="00725D61" w:rsidRDefault="000C0710" w:rsidP="000C0710">
      <w:pPr>
        <w:pStyle w:val="Obyajntext"/>
        <w:spacing w:line="360" w:lineRule="auto"/>
        <w:jc w:val="both"/>
        <w:rPr>
          <w:rFonts w:ascii="Times New Roman" w:eastAsia="MS Mincho" w:hAnsi="Times New Roman"/>
          <w:b/>
          <w:bCs/>
          <w:spacing w:val="20"/>
          <w:sz w:val="24"/>
        </w:rPr>
      </w:pPr>
      <w:r w:rsidRPr="00725D61">
        <w:rPr>
          <w:rFonts w:ascii="Times New Roman" w:eastAsia="MS Mincho" w:hAnsi="Times New Roman"/>
          <w:spacing w:val="20"/>
          <w:sz w:val="24"/>
        </w:rPr>
        <w:t xml:space="preserve">                                                      </w:t>
      </w:r>
      <w:r w:rsidRPr="00725D61">
        <w:rPr>
          <w:rFonts w:ascii="Times New Roman" w:eastAsia="MS Mincho" w:hAnsi="Times New Roman"/>
          <w:b/>
          <w:bCs/>
          <w:spacing w:val="20"/>
          <w:sz w:val="24"/>
        </w:rPr>
        <w:t>Článok 4.</w:t>
      </w:r>
    </w:p>
    <w:p w14:paraId="668DF4BD" w14:textId="77777777" w:rsidR="000C0710" w:rsidRPr="00C817F7" w:rsidRDefault="000C0710" w:rsidP="000C0710">
      <w:pPr>
        <w:pStyle w:val="Obyajntext"/>
        <w:spacing w:line="360" w:lineRule="auto"/>
        <w:jc w:val="center"/>
        <w:rPr>
          <w:rFonts w:ascii="Times New Roman" w:eastAsia="MS Mincho" w:hAnsi="Times New Roman"/>
          <w:b/>
          <w:bCs/>
          <w:spacing w:val="20"/>
          <w:sz w:val="24"/>
        </w:rPr>
      </w:pPr>
      <w:r>
        <w:rPr>
          <w:rFonts w:ascii="Times New Roman" w:eastAsia="MS Mincho" w:hAnsi="Times New Roman"/>
          <w:b/>
          <w:bCs/>
          <w:spacing w:val="20"/>
          <w:sz w:val="24"/>
        </w:rPr>
        <w:t>Pochovávanie</w:t>
      </w:r>
    </w:p>
    <w:p w14:paraId="6EF2EC5F" w14:textId="77777777" w:rsidR="000C0710" w:rsidRPr="003D0D92" w:rsidRDefault="000C0710" w:rsidP="000C0710">
      <w:pPr>
        <w:pStyle w:val="Obyajntext"/>
        <w:spacing w:line="360" w:lineRule="auto"/>
        <w:jc w:val="both"/>
        <w:rPr>
          <w:rFonts w:ascii="Times New Roman" w:eastAsia="MS Mincho" w:hAnsi="Times New Roman"/>
          <w:b/>
          <w:spacing w:val="20"/>
          <w:sz w:val="24"/>
        </w:rPr>
      </w:pPr>
      <w:r w:rsidRPr="003D0D92">
        <w:rPr>
          <w:rFonts w:ascii="Times New Roman" w:eastAsia="MS Mincho" w:hAnsi="Times New Roman"/>
          <w:b/>
          <w:spacing w:val="20"/>
          <w:sz w:val="24"/>
        </w:rPr>
        <w:t xml:space="preserve"> </w:t>
      </w:r>
      <w:r>
        <w:rPr>
          <w:rFonts w:ascii="Times New Roman" w:eastAsia="MS Mincho" w:hAnsi="Times New Roman"/>
          <w:b/>
          <w:spacing w:val="20"/>
          <w:sz w:val="24"/>
        </w:rPr>
        <w:t>Činnosti súvisiace s manipuláciou s ľudskými ostatkami a s pochovávaním</w:t>
      </w:r>
      <w:r w:rsidRPr="003D0D92">
        <w:rPr>
          <w:rFonts w:ascii="Times New Roman" w:eastAsia="MS Mincho" w:hAnsi="Times New Roman"/>
          <w:b/>
          <w:spacing w:val="20"/>
          <w:sz w:val="24"/>
        </w:rPr>
        <w:t xml:space="preserve">    </w:t>
      </w:r>
    </w:p>
    <w:p w14:paraId="7862E00F" w14:textId="77777777" w:rsidR="000C0710" w:rsidRDefault="000C0710" w:rsidP="000C0710">
      <w:pPr>
        <w:pStyle w:val="Obyajntext"/>
        <w:spacing w:line="360" w:lineRule="auto"/>
        <w:jc w:val="both"/>
        <w:rPr>
          <w:rFonts w:ascii="Times New Roman" w:eastAsia="MS Mincho" w:hAnsi="Times New Roman"/>
          <w:spacing w:val="20"/>
          <w:sz w:val="24"/>
        </w:rPr>
      </w:pPr>
      <w:r w:rsidRPr="003D0D92">
        <w:rPr>
          <w:rFonts w:ascii="Times New Roman" w:eastAsia="MS Mincho" w:hAnsi="Times New Roman"/>
          <w:b/>
          <w:spacing w:val="20"/>
          <w:sz w:val="24"/>
        </w:rPr>
        <w:t xml:space="preserve"> sú  vykonávané pohrebnými službami podľa výberu pozostalých</w:t>
      </w:r>
      <w:r>
        <w:rPr>
          <w:rFonts w:ascii="Times New Roman" w:eastAsia="MS Mincho" w:hAnsi="Times New Roman"/>
          <w:spacing w:val="20"/>
          <w:sz w:val="24"/>
        </w:rPr>
        <w:t>.</w:t>
      </w:r>
    </w:p>
    <w:p w14:paraId="043AA0DB" w14:textId="77777777" w:rsidR="000C0710" w:rsidRPr="00807C2F" w:rsidRDefault="000C0710" w:rsidP="000C0710">
      <w:pPr>
        <w:pStyle w:val="Obyajntext"/>
        <w:spacing w:line="360" w:lineRule="auto"/>
        <w:jc w:val="both"/>
        <w:rPr>
          <w:rFonts w:ascii="Times New Roman" w:eastAsia="MS Mincho" w:hAnsi="Times New Roman"/>
          <w:spacing w:val="20"/>
          <w:sz w:val="24"/>
        </w:rPr>
      </w:pPr>
    </w:p>
    <w:p w14:paraId="58399958" w14:textId="77777777" w:rsidR="000C0710" w:rsidRPr="00725D61" w:rsidRDefault="000C0710" w:rsidP="000C0710">
      <w:pPr>
        <w:pStyle w:val="Obyajntext"/>
        <w:spacing w:line="360" w:lineRule="auto"/>
        <w:jc w:val="center"/>
        <w:rPr>
          <w:rFonts w:ascii="Times New Roman" w:eastAsia="MS Mincho" w:hAnsi="Times New Roman"/>
          <w:b/>
          <w:bCs/>
          <w:spacing w:val="20"/>
          <w:sz w:val="24"/>
        </w:rPr>
      </w:pPr>
      <w:r w:rsidRPr="00725D61">
        <w:rPr>
          <w:rFonts w:ascii="Times New Roman" w:eastAsia="MS Mincho" w:hAnsi="Times New Roman"/>
          <w:b/>
          <w:bCs/>
          <w:spacing w:val="20"/>
          <w:sz w:val="24"/>
        </w:rPr>
        <w:t>Článok 5</w:t>
      </w:r>
    </w:p>
    <w:p w14:paraId="34BCB01E" w14:textId="77777777" w:rsidR="000C0710" w:rsidRDefault="000C0710" w:rsidP="000C0710">
      <w:pPr>
        <w:pStyle w:val="Obyajntext"/>
        <w:spacing w:line="360" w:lineRule="auto"/>
        <w:jc w:val="center"/>
        <w:rPr>
          <w:rFonts w:ascii="Times New Roman" w:eastAsia="MS Mincho" w:hAnsi="Times New Roman"/>
          <w:b/>
          <w:bCs/>
          <w:spacing w:val="20"/>
          <w:sz w:val="24"/>
        </w:rPr>
      </w:pPr>
      <w:r>
        <w:rPr>
          <w:rFonts w:ascii="Times New Roman" w:eastAsia="MS Mincho" w:hAnsi="Times New Roman"/>
          <w:b/>
          <w:bCs/>
          <w:spacing w:val="20"/>
          <w:sz w:val="24"/>
        </w:rPr>
        <w:t>Vykonanie exhumácie</w:t>
      </w:r>
    </w:p>
    <w:p w14:paraId="45BD3EFF" w14:textId="77777777" w:rsidR="000C0710" w:rsidRDefault="000C0710" w:rsidP="000C0710">
      <w:pPr>
        <w:pStyle w:val="Obyajntext"/>
        <w:spacing w:line="360" w:lineRule="auto"/>
        <w:jc w:val="both"/>
        <w:rPr>
          <w:rFonts w:ascii="Times New Roman" w:eastAsia="MS Mincho" w:hAnsi="Times New Roman"/>
          <w:spacing w:val="20"/>
          <w:sz w:val="24"/>
        </w:rPr>
      </w:pPr>
      <w:r>
        <w:rPr>
          <w:rFonts w:ascii="Times New Roman" w:eastAsia="MS Mincho" w:hAnsi="Times New Roman"/>
          <w:spacing w:val="20"/>
          <w:sz w:val="24"/>
        </w:rPr>
        <w:t>Po uplynutí tlecej doby môže byť vykonaná exhumácia na základe písomnej žiadosti, ktorá musí obsahovať</w:t>
      </w:r>
    </w:p>
    <w:p w14:paraId="08269D26" w14:textId="77777777" w:rsidR="000C0710" w:rsidRDefault="000C0710" w:rsidP="000C0710">
      <w:pPr>
        <w:pStyle w:val="Obyajntext"/>
        <w:numPr>
          <w:ilvl w:val="1"/>
          <w:numId w:val="5"/>
        </w:numPr>
        <w:spacing w:line="360" w:lineRule="auto"/>
        <w:jc w:val="both"/>
        <w:rPr>
          <w:rFonts w:ascii="Times New Roman" w:eastAsia="MS Mincho" w:hAnsi="Times New Roman"/>
          <w:spacing w:val="20"/>
          <w:sz w:val="24"/>
        </w:rPr>
      </w:pPr>
      <w:r>
        <w:rPr>
          <w:rFonts w:ascii="Times New Roman" w:eastAsia="MS Mincho" w:hAnsi="Times New Roman"/>
          <w:spacing w:val="20"/>
          <w:sz w:val="24"/>
        </w:rPr>
        <w:t xml:space="preserve">posudok úradu, </w:t>
      </w:r>
    </w:p>
    <w:p w14:paraId="4C676C7B" w14:textId="77777777" w:rsidR="000C0710" w:rsidRDefault="000C0710" w:rsidP="000C0710">
      <w:pPr>
        <w:pStyle w:val="Obyajntext"/>
        <w:numPr>
          <w:ilvl w:val="1"/>
          <w:numId w:val="5"/>
        </w:numPr>
        <w:spacing w:line="360" w:lineRule="auto"/>
        <w:jc w:val="both"/>
        <w:rPr>
          <w:rFonts w:ascii="Times New Roman" w:eastAsia="MS Mincho" w:hAnsi="Times New Roman"/>
          <w:spacing w:val="20"/>
          <w:sz w:val="24"/>
        </w:rPr>
      </w:pPr>
      <w:r>
        <w:rPr>
          <w:rFonts w:ascii="Times New Roman" w:eastAsia="MS Mincho" w:hAnsi="Times New Roman"/>
          <w:spacing w:val="20"/>
          <w:sz w:val="24"/>
        </w:rPr>
        <w:t>list o prehliadke mŕtveho,</w:t>
      </w:r>
    </w:p>
    <w:p w14:paraId="36B994EF" w14:textId="77777777" w:rsidR="000C0710" w:rsidRDefault="000C0710" w:rsidP="000C0710">
      <w:pPr>
        <w:pStyle w:val="Obyajntext"/>
        <w:numPr>
          <w:ilvl w:val="1"/>
          <w:numId w:val="5"/>
        </w:numPr>
        <w:spacing w:line="360" w:lineRule="auto"/>
        <w:jc w:val="both"/>
        <w:rPr>
          <w:rFonts w:ascii="Times New Roman" w:eastAsia="MS Mincho" w:hAnsi="Times New Roman"/>
          <w:spacing w:val="20"/>
          <w:sz w:val="24"/>
        </w:rPr>
      </w:pPr>
      <w:r>
        <w:rPr>
          <w:rFonts w:ascii="Times New Roman" w:eastAsia="MS Mincho" w:hAnsi="Times New Roman"/>
          <w:spacing w:val="20"/>
          <w:sz w:val="24"/>
        </w:rPr>
        <w:t>štatistické hlásenie o úmrtí,</w:t>
      </w:r>
    </w:p>
    <w:p w14:paraId="08935E08" w14:textId="77777777" w:rsidR="000C0710" w:rsidRDefault="000C0710" w:rsidP="000C0710">
      <w:pPr>
        <w:pStyle w:val="Obyajntext"/>
        <w:numPr>
          <w:ilvl w:val="1"/>
          <w:numId w:val="5"/>
        </w:numPr>
        <w:spacing w:line="360" w:lineRule="auto"/>
        <w:jc w:val="both"/>
        <w:rPr>
          <w:rFonts w:ascii="Times New Roman" w:eastAsia="MS Mincho" w:hAnsi="Times New Roman"/>
          <w:spacing w:val="20"/>
          <w:sz w:val="24"/>
        </w:rPr>
      </w:pPr>
      <w:r>
        <w:rPr>
          <w:rFonts w:ascii="Times New Roman" w:eastAsia="MS Mincho" w:hAnsi="Times New Roman"/>
          <w:spacing w:val="20"/>
          <w:sz w:val="24"/>
        </w:rPr>
        <w:t xml:space="preserve"> nájomnú zmluvu vydanú prevádzkovateľom pohrebiska, kde budú ľudské ostatky uložené.</w:t>
      </w:r>
    </w:p>
    <w:p w14:paraId="188B1E25" w14:textId="77777777" w:rsidR="000C0710" w:rsidRDefault="000C0710" w:rsidP="000C0710">
      <w:pPr>
        <w:pStyle w:val="Obyajntext"/>
        <w:spacing w:line="360" w:lineRule="auto"/>
        <w:jc w:val="both"/>
        <w:rPr>
          <w:rFonts w:ascii="Times New Roman" w:eastAsia="MS Mincho" w:hAnsi="Times New Roman"/>
          <w:spacing w:val="20"/>
          <w:sz w:val="24"/>
        </w:rPr>
      </w:pPr>
      <w:r>
        <w:rPr>
          <w:rFonts w:ascii="Times New Roman" w:eastAsia="MS Mincho" w:hAnsi="Times New Roman"/>
          <w:spacing w:val="20"/>
          <w:sz w:val="24"/>
        </w:rPr>
        <w:t xml:space="preserve">Pred uplynutím tlecej doby možno ľudské ostatky exhumovať na žiadosť </w:t>
      </w:r>
    </w:p>
    <w:p w14:paraId="2C101EA0" w14:textId="77777777" w:rsidR="000C0710" w:rsidRDefault="000C0710" w:rsidP="000C0710">
      <w:pPr>
        <w:pStyle w:val="Obyajntext"/>
        <w:numPr>
          <w:ilvl w:val="0"/>
          <w:numId w:val="7"/>
        </w:numPr>
        <w:spacing w:line="360" w:lineRule="auto"/>
        <w:jc w:val="both"/>
        <w:rPr>
          <w:rFonts w:ascii="Times New Roman" w:eastAsia="MS Mincho" w:hAnsi="Times New Roman"/>
          <w:spacing w:val="20"/>
          <w:sz w:val="24"/>
        </w:rPr>
      </w:pPr>
      <w:r>
        <w:rPr>
          <w:rFonts w:ascii="Times New Roman" w:eastAsia="MS Mincho" w:hAnsi="Times New Roman"/>
          <w:spacing w:val="20"/>
          <w:sz w:val="24"/>
        </w:rPr>
        <w:t>orgánov činných v trestnom konaní,</w:t>
      </w:r>
    </w:p>
    <w:p w14:paraId="0173A7E9" w14:textId="77777777" w:rsidR="000C0710" w:rsidRDefault="000C0710" w:rsidP="000C0710">
      <w:pPr>
        <w:pStyle w:val="Obyajntext"/>
        <w:numPr>
          <w:ilvl w:val="0"/>
          <w:numId w:val="7"/>
        </w:numPr>
        <w:spacing w:line="360" w:lineRule="auto"/>
        <w:jc w:val="both"/>
        <w:rPr>
          <w:rFonts w:ascii="Times New Roman" w:eastAsia="MS Mincho" w:hAnsi="Times New Roman"/>
          <w:spacing w:val="20"/>
          <w:sz w:val="24"/>
        </w:rPr>
      </w:pPr>
      <w:r>
        <w:rPr>
          <w:rFonts w:ascii="Times New Roman" w:eastAsia="MS Mincho" w:hAnsi="Times New Roman"/>
          <w:spacing w:val="20"/>
          <w:sz w:val="24"/>
        </w:rPr>
        <w:t xml:space="preserve">obstarávateľa pohrebu alebo </w:t>
      </w:r>
    </w:p>
    <w:p w14:paraId="4CFD4992" w14:textId="77777777" w:rsidR="000C0710" w:rsidRDefault="000C0710" w:rsidP="000C0710">
      <w:pPr>
        <w:pStyle w:val="Obyajntext"/>
        <w:numPr>
          <w:ilvl w:val="0"/>
          <w:numId w:val="7"/>
        </w:numPr>
        <w:spacing w:line="360" w:lineRule="auto"/>
        <w:jc w:val="both"/>
        <w:rPr>
          <w:rFonts w:ascii="Times New Roman" w:eastAsia="MS Mincho" w:hAnsi="Times New Roman"/>
          <w:spacing w:val="20"/>
          <w:sz w:val="24"/>
        </w:rPr>
      </w:pPr>
      <w:r>
        <w:rPr>
          <w:rFonts w:ascii="Times New Roman" w:eastAsia="MS Mincho" w:hAnsi="Times New Roman"/>
          <w:spacing w:val="20"/>
          <w:sz w:val="24"/>
        </w:rPr>
        <w:t>blízkej osoby, ak obstarávateľ pohrebu už nežije alebo ak obstarávateľom pohrebu bola obec.</w:t>
      </w:r>
    </w:p>
    <w:p w14:paraId="2BFC3B29" w14:textId="77777777" w:rsidR="000C0710" w:rsidRDefault="000C0710" w:rsidP="000C0710">
      <w:pPr>
        <w:pStyle w:val="Obyajntext"/>
        <w:spacing w:line="360" w:lineRule="auto"/>
        <w:jc w:val="both"/>
        <w:rPr>
          <w:rFonts w:ascii="Times New Roman" w:eastAsia="MS Mincho" w:hAnsi="Times New Roman"/>
          <w:spacing w:val="20"/>
          <w:sz w:val="24"/>
        </w:rPr>
      </w:pPr>
      <w:r>
        <w:rPr>
          <w:rFonts w:ascii="Times New Roman" w:eastAsia="MS Mincho" w:hAnsi="Times New Roman"/>
          <w:spacing w:val="20"/>
          <w:sz w:val="24"/>
        </w:rPr>
        <w:t xml:space="preserve">Náklady na exhumáciu uhradí ten, kto o ňu požiadal. </w:t>
      </w:r>
    </w:p>
    <w:p w14:paraId="06766007" w14:textId="77777777" w:rsidR="000C0710" w:rsidRDefault="000C0710" w:rsidP="000C0710">
      <w:pPr>
        <w:pStyle w:val="Obyajntext"/>
        <w:spacing w:line="360" w:lineRule="auto"/>
        <w:jc w:val="both"/>
        <w:rPr>
          <w:rFonts w:ascii="Times New Roman" w:eastAsia="MS Mincho" w:hAnsi="Times New Roman"/>
          <w:spacing w:val="20"/>
          <w:sz w:val="24"/>
        </w:rPr>
      </w:pPr>
    </w:p>
    <w:p w14:paraId="064E8EA4" w14:textId="77777777" w:rsidR="000C0710" w:rsidRDefault="000C0710" w:rsidP="000C0710">
      <w:pPr>
        <w:pStyle w:val="Obyajntext"/>
        <w:spacing w:line="360" w:lineRule="auto"/>
        <w:jc w:val="center"/>
        <w:rPr>
          <w:rFonts w:ascii="Times New Roman" w:eastAsia="MS Mincho" w:hAnsi="Times New Roman"/>
          <w:b/>
          <w:bCs/>
          <w:spacing w:val="20"/>
          <w:sz w:val="24"/>
        </w:rPr>
      </w:pPr>
      <w:r>
        <w:rPr>
          <w:rFonts w:ascii="Times New Roman" w:eastAsia="MS Mincho" w:hAnsi="Times New Roman"/>
          <w:b/>
          <w:bCs/>
          <w:spacing w:val="20"/>
          <w:sz w:val="24"/>
        </w:rPr>
        <w:t>Článok 6</w:t>
      </w:r>
    </w:p>
    <w:p w14:paraId="0EC2CF7F" w14:textId="77777777" w:rsidR="000C0710" w:rsidRDefault="000C0710" w:rsidP="000C0710">
      <w:pPr>
        <w:pStyle w:val="Obyajntext"/>
        <w:spacing w:line="360" w:lineRule="auto"/>
        <w:jc w:val="center"/>
        <w:rPr>
          <w:rFonts w:ascii="Times New Roman" w:eastAsia="MS Mincho" w:hAnsi="Times New Roman"/>
          <w:b/>
          <w:bCs/>
          <w:spacing w:val="20"/>
          <w:sz w:val="24"/>
        </w:rPr>
      </w:pPr>
      <w:r>
        <w:rPr>
          <w:rFonts w:ascii="Times New Roman" w:eastAsia="MS Mincho" w:hAnsi="Times New Roman"/>
          <w:b/>
          <w:bCs/>
          <w:spacing w:val="20"/>
          <w:sz w:val="24"/>
        </w:rPr>
        <w:t>Povinnosti prevádzkovateľa pohrebiska a osôb vykonávajúcich činnosti potrebné na zabezpečenie prevádzky pohrebiska</w:t>
      </w:r>
    </w:p>
    <w:p w14:paraId="629EEB2A" w14:textId="77777777" w:rsidR="000C0710" w:rsidRDefault="000C0710" w:rsidP="000C0710">
      <w:pPr>
        <w:pStyle w:val="Obyajntext"/>
        <w:spacing w:line="360" w:lineRule="auto"/>
        <w:jc w:val="center"/>
        <w:rPr>
          <w:rFonts w:ascii="Times New Roman" w:eastAsia="MS Mincho" w:hAnsi="Times New Roman"/>
          <w:b/>
          <w:bCs/>
          <w:spacing w:val="20"/>
          <w:sz w:val="24"/>
        </w:rPr>
      </w:pPr>
    </w:p>
    <w:p w14:paraId="05B094A9" w14:textId="77777777" w:rsidR="000C0710" w:rsidRDefault="000C0710" w:rsidP="000C0710">
      <w:pPr>
        <w:pStyle w:val="Obyajntext"/>
        <w:spacing w:line="360" w:lineRule="auto"/>
        <w:jc w:val="center"/>
        <w:rPr>
          <w:rFonts w:ascii="Times New Roman" w:eastAsia="MS Mincho" w:hAnsi="Times New Roman"/>
          <w:b/>
          <w:bCs/>
          <w:spacing w:val="20"/>
          <w:sz w:val="24"/>
        </w:rPr>
      </w:pPr>
      <w:r>
        <w:rPr>
          <w:rFonts w:ascii="Times New Roman" w:eastAsia="MS Mincho" w:hAnsi="Times New Roman"/>
          <w:b/>
          <w:bCs/>
          <w:spacing w:val="20"/>
          <w:sz w:val="24"/>
        </w:rPr>
        <w:t>Správa a údržba pohrebiska</w:t>
      </w:r>
    </w:p>
    <w:p w14:paraId="6243C82C" w14:textId="77777777" w:rsidR="000C0710" w:rsidRDefault="000C0710" w:rsidP="000C0710">
      <w:pPr>
        <w:pStyle w:val="Obyajntext"/>
        <w:spacing w:line="360" w:lineRule="auto"/>
        <w:jc w:val="center"/>
        <w:rPr>
          <w:rFonts w:ascii="Times New Roman" w:eastAsia="MS Mincho" w:hAnsi="Times New Roman"/>
          <w:spacing w:val="20"/>
          <w:sz w:val="24"/>
        </w:rPr>
      </w:pPr>
    </w:p>
    <w:p w14:paraId="5D632356" w14:textId="77777777" w:rsidR="000C0710" w:rsidRPr="003232D2" w:rsidRDefault="000C0710" w:rsidP="000C0710">
      <w:pPr>
        <w:pStyle w:val="Obyajntext"/>
        <w:numPr>
          <w:ilvl w:val="0"/>
          <w:numId w:val="2"/>
        </w:numPr>
        <w:tabs>
          <w:tab w:val="clear" w:pos="765"/>
          <w:tab w:val="left" w:pos="284"/>
          <w:tab w:val="num" w:pos="426"/>
        </w:tabs>
        <w:spacing w:line="360" w:lineRule="auto"/>
        <w:jc w:val="both"/>
        <w:rPr>
          <w:rFonts w:ascii="Times New Roman" w:eastAsia="MS Mincho" w:hAnsi="Times New Roman"/>
          <w:spacing w:val="20"/>
          <w:sz w:val="24"/>
        </w:rPr>
      </w:pPr>
      <w:r>
        <w:rPr>
          <w:rFonts w:ascii="Times New Roman" w:eastAsia="MS Mincho" w:hAnsi="Times New Roman"/>
          <w:spacing w:val="20"/>
          <w:sz w:val="24"/>
        </w:rPr>
        <w:t>Prevádzkovateľom  pohrebiska pri Kostole je obec Hrachovište. Úlohy vyplývajúce prevádzkovateľovi zo zákona bude plniť obec Hrachovište vo svojej pôsobnosti, prostredníctvom zamestnancov obce.</w:t>
      </w:r>
    </w:p>
    <w:p w14:paraId="3F4F94E6" w14:textId="77777777" w:rsidR="000C0710" w:rsidRDefault="000C0710" w:rsidP="000C0710">
      <w:pPr>
        <w:pStyle w:val="Obyajntext"/>
        <w:spacing w:line="360" w:lineRule="auto"/>
        <w:jc w:val="both"/>
        <w:rPr>
          <w:rFonts w:ascii="Times New Roman" w:eastAsia="MS Mincho" w:hAnsi="Times New Roman"/>
          <w:spacing w:val="20"/>
          <w:sz w:val="24"/>
        </w:rPr>
      </w:pPr>
      <w:r>
        <w:rPr>
          <w:rFonts w:ascii="Times New Roman" w:eastAsia="MS Mincho" w:hAnsi="Times New Roman"/>
          <w:spacing w:val="20"/>
          <w:sz w:val="24"/>
        </w:rPr>
        <w:lastRenderedPageBreak/>
        <w:t xml:space="preserve">(2) Na zriaďovanie hrobov, hrobiek, urnových hrobov alebo na úpravu už jestvujúcich hrobov  na pohrebisku nie je potrebné stavebné povolenie alebo ohlásenie podľa osobitného predpisu, ale je potrebný súhlas prevádzkovateľa pohrebiska. Akékoľvek práce sa môžu začať len po predchádzajúcom dohovore s prevádzkovateľom pohrebiska. </w:t>
      </w:r>
    </w:p>
    <w:p w14:paraId="6B1022A7" w14:textId="77777777" w:rsidR="000C0710" w:rsidRDefault="000C0710" w:rsidP="000C0710">
      <w:pPr>
        <w:pStyle w:val="Obyajntext"/>
        <w:spacing w:line="360" w:lineRule="auto"/>
        <w:jc w:val="both"/>
        <w:rPr>
          <w:rFonts w:ascii="Times New Roman" w:eastAsia="MS Mincho" w:hAnsi="Times New Roman"/>
          <w:spacing w:val="20"/>
          <w:sz w:val="24"/>
        </w:rPr>
      </w:pPr>
      <w:r>
        <w:rPr>
          <w:rFonts w:ascii="Times New Roman" w:eastAsia="MS Mincho" w:hAnsi="Times New Roman"/>
          <w:spacing w:val="20"/>
          <w:sz w:val="24"/>
        </w:rPr>
        <w:t xml:space="preserve">(3) Stavby hrobov : </w:t>
      </w:r>
    </w:p>
    <w:p w14:paraId="650E5E78" w14:textId="77777777" w:rsidR="000C0710" w:rsidRDefault="000C0710" w:rsidP="000C0710">
      <w:pPr>
        <w:pStyle w:val="Obyajntext"/>
        <w:numPr>
          <w:ilvl w:val="0"/>
          <w:numId w:val="8"/>
        </w:numPr>
        <w:spacing w:line="360" w:lineRule="auto"/>
        <w:jc w:val="both"/>
        <w:rPr>
          <w:rFonts w:ascii="Times New Roman" w:eastAsia="MS Mincho" w:hAnsi="Times New Roman"/>
          <w:spacing w:val="20"/>
          <w:sz w:val="24"/>
        </w:rPr>
      </w:pPr>
      <w:r>
        <w:rPr>
          <w:rFonts w:ascii="Times New Roman" w:eastAsia="MS Mincho" w:hAnsi="Times New Roman"/>
          <w:spacing w:val="20"/>
          <w:sz w:val="24"/>
        </w:rPr>
        <w:t>Základy stavby musia byť vykopané do nezamŕzajúcej hĺbky, musia byť dimenzované so zreteľom na únosnosť pôdy,</w:t>
      </w:r>
    </w:p>
    <w:p w14:paraId="734B20E5" w14:textId="77777777" w:rsidR="000C0710" w:rsidRDefault="000C0710" w:rsidP="000C0710">
      <w:pPr>
        <w:pStyle w:val="Obyajntext"/>
        <w:numPr>
          <w:ilvl w:val="0"/>
          <w:numId w:val="8"/>
        </w:numPr>
        <w:spacing w:line="360" w:lineRule="auto"/>
        <w:jc w:val="both"/>
        <w:rPr>
          <w:rFonts w:ascii="Times New Roman" w:eastAsia="MS Mincho" w:hAnsi="Times New Roman"/>
          <w:spacing w:val="20"/>
          <w:sz w:val="24"/>
        </w:rPr>
      </w:pPr>
      <w:r>
        <w:rPr>
          <w:rFonts w:ascii="Times New Roman" w:eastAsia="MS Mincho" w:hAnsi="Times New Roman"/>
          <w:spacing w:val="20"/>
          <w:sz w:val="24"/>
        </w:rPr>
        <w:t xml:space="preserve">Maximálne vonkajšie obrysové rozmery vrátane príslušenstva ak to miestne podmienky dovoľujú  : </w:t>
      </w:r>
    </w:p>
    <w:p w14:paraId="2439E256" w14:textId="77777777" w:rsidR="000C0710" w:rsidRPr="00725D61" w:rsidRDefault="000C0710" w:rsidP="000C0710">
      <w:pPr>
        <w:pStyle w:val="Obyajntext"/>
        <w:spacing w:line="360" w:lineRule="auto"/>
        <w:jc w:val="both"/>
        <w:rPr>
          <w:rFonts w:ascii="Times New Roman" w:eastAsia="MS Mincho" w:hAnsi="Times New Roman"/>
          <w:spacing w:val="20"/>
          <w:sz w:val="24"/>
        </w:rPr>
      </w:pPr>
      <w:r>
        <w:rPr>
          <w:rFonts w:ascii="Times New Roman" w:eastAsia="MS Mincho" w:hAnsi="Times New Roman"/>
          <w:spacing w:val="20"/>
          <w:sz w:val="24"/>
        </w:rPr>
        <w:t xml:space="preserve">          pri jednom hrobe šírka </w:t>
      </w:r>
      <w:r w:rsidRPr="00725D61">
        <w:rPr>
          <w:rFonts w:ascii="Times New Roman" w:eastAsia="MS Mincho" w:hAnsi="Times New Roman"/>
          <w:spacing w:val="20"/>
          <w:sz w:val="24"/>
        </w:rPr>
        <w:t>120 cm x dĺžka 250 cm</w:t>
      </w:r>
    </w:p>
    <w:p w14:paraId="5BACBB82" w14:textId="77777777" w:rsidR="000C0710" w:rsidRPr="00725D61" w:rsidRDefault="000C0710" w:rsidP="000C0710">
      <w:pPr>
        <w:pStyle w:val="Obyajntext"/>
        <w:spacing w:line="360" w:lineRule="auto"/>
        <w:jc w:val="both"/>
        <w:rPr>
          <w:rFonts w:ascii="Times New Roman" w:eastAsia="MS Mincho" w:hAnsi="Times New Roman"/>
          <w:spacing w:val="20"/>
          <w:sz w:val="24"/>
        </w:rPr>
      </w:pPr>
      <w:r w:rsidRPr="00725D61">
        <w:rPr>
          <w:rFonts w:ascii="Times New Roman" w:eastAsia="MS Mincho" w:hAnsi="Times New Roman"/>
          <w:spacing w:val="20"/>
          <w:sz w:val="24"/>
        </w:rPr>
        <w:t xml:space="preserve">          pri dvoj hrobe  šírka    </w:t>
      </w:r>
      <w:smartTag w:uri="urn:schemas-microsoft-com:office:smarttags" w:element="metricconverter">
        <w:smartTagPr>
          <w:attr w:name="ProductID" w:val="230 cm"/>
        </w:smartTagPr>
        <w:r w:rsidRPr="00725D61">
          <w:rPr>
            <w:rFonts w:ascii="Times New Roman" w:eastAsia="MS Mincho" w:hAnsi="Times New Roman"/>
            <w:spacing w:val="20"/>
            <w:sz w:val="24"/>
          </w:rPr>
          <w:t>230 cm</w:t>
        </w:r>
      </w:smartTag>
      <w:r w:rsidRPr="00725D61">
        <w:rPr>
          <w:rFonts w:ascii="Times New Roman" w:eastAsia="MS Mincho" w:hAnsi="Times New Roman"/>
          <w:spacing w:val="20"/>
          <w:sz w:val="24"/>
        </w:rPr>
        <w:t xml:space="preserve"> x dĺžka 250 cm</w:t>
      </w:r>
    </w:p>
    <w:p w14:paraId="0CA241E5" w14:textId="77777777" w:rsidR="000C0710" w:rsidRPr="00725D61" w:rsidRDefault="000C0710" w:rsidP="000C0710">
      <w:pPr>
        <w:pStyle w:val="Obyajntext"/>
        <w:spacing w:line="360" w:lineRule="auto"/>
        <w:jc w:val="both"/>
        <w:rPr>
          <w:rFonts w:ascii="Times New Roman" w:eastAsia="MS Mincho" w:hAnsi="Times New Roman"/>
          <w:spacing w:val="20"/>
          <w:sz w:val="24"/>
        </w:rPr>
      </w:pPr>
      <w:r w:rsidRPr="00725D61">
        <w:rPr>
          <w:rFonts w:ascii="Times New Roman" w:eastAsia="MS Mincho" w:hAnsi="Times New Roman"/>
          <w:spacing w:val="20"/>
          <w:sz w:val="24"/>
        </w:rPr>
        <w:t xml:space="preserve">          pri </w:t>
      </w:r>
      <w:proofErr w:type="spellStart"/>
      <w:r w:rsidRPr="00725D61">
        <w:rPr>
          <w:rFonts w:ascii="Times New Roman" w:eastAsia="MS Mincho" w:hAnsi="Times New Roman"/>
          <w:spacing w:val="20"/>
          <w:sz w:val="24"/>
        </w:rPr>
        <w:t>trojhrobe</w:t>
      </w:r>
      <w:proofErr w:type="spellEnd"/>
      <w:r w:rsidRPr="00725D61">
        <w:rPr>
          <w:rFonts w:ascii="Times New Roman" w:eastAsia="MS Mincho" w:hAnsi="Times New Roman"/>
          <w:spacing w:val="20"/>
          <w:sz w:val="24"/>
        </w:rPr>
        <w:t xml:space="preserve">    šírka    350 cm x dĺžka 250 cm</w:t>
      </w:r>
    </w:p>
    <w:p w14:paraId="47C6B599" w14:textId="77777777" w:rsidR="000C0710" w:rsidRPr="00725D61" w:rsidRDefault="000C0710" w:rsidP="000C0710">
      <w:pPr>
        <w:pStyle w:val="Obyajntext"/>
        <w:spacing w:line="360" w:lineRule="auto"/>
        <w:jc w:val="both"/>
        <w:rPr>
          <w:rFonts w:ascii="Times New Roman" w:eastAsia="MS Mincho" w:hAnsi="Times New Roman"/>
          <w:spacing w:val="20"/>
          <w:sz w:val="24"/>
        </w:rPr>
      </w:pPr>
      <w:r w:rsidRPr="00725D61">
        <w:rPr>
          <w:rFonts w:ascii="Times New Roman" w:eastAsia="MS Mincho" w:hAnsi="Times New Roman"/>
          <w:spacing w:val="20"/>
          <w:sz w:val="24"/>
        </w:rPr>
        <w:t xml:space="preserve">          pri detskom hrobe šírka80 cm x dĺžka 120cm</w:t>
      </w:r>
    </w:p>
    <w:p w14:paraId="2D318C65" w14:textId="77777777" w:rsidR="000C0710" w:rsidRPr="00725D61" w:rsidRDefault="000C0710" w:rsidP="000C0710">
      <w:pPr>
        <w:pStyle w:val="Obyajntext"/>
        <w:spacing w:line="360" w:lineRule="auto"/>
        <w:jc w:val="both"/>
        <w:rPr>
          <w:rFonts w:ascii="Times New Roman" w:eastAsia="MS Mincho" w:hAnsi="Times New Roman"/>
          <w:spacing w:val="20"/>
          <w:sz w:val="24"/>
        </w:rPr>
      </w:pPr>
      <w:r w:rsidRPr="00725D61">
        <w:rPr>
          <w:rFonts w:ascii="Times New Roman" w:eastAsia="MS Mincho" w:hAnsi="Times New Roman"/>
          <w:spacing w:val="20"/>
          <w:sz w:val="24"/>
        </w:rPr>
        <w:t xml:space="preserve">          urnové miesto, ľudský plod šírka 60cm x dĺžka 60 cm</w:t>
      </w:r>
    </w:p>
    <w:p w14:paraId="60E3C20D" w14:textId="77777777" w:rsidR="000C0710" w:rsidRPr="00725D61" w:rsidRDefault="000C0710" w:rsidP="000C0710">
      <w:pPr>
        <w:pStyle w:val="Obyajntext"/>
        <w:numPr>
          <w:ilvl w:val="0"/>
          <w:numId w:val="9"/>
        </w:numPr>
        <w:spacing w:line="360" w:lineRule="auto"/>
        <w:jc w:val="both"/>
        <w:rPr>
          <w:rFonts w:ascii="Times New Roman" w:eastAsia="MS Mincho" w:hAnsi="Times New Roman"/>
          <w:spacing w:val="20"/>
          <w:sz w:val="24"/>
        </w:rPr>
      </w:pPr>
      <w:r w:rsidRPr="00725D61">
        <w:rPr>
          <w:rFonts w:ascii="Times New Roman" w:eastAsia="MS Mincho" w:hAnsi="Times New Roman"/>
          <w:spacing w:val="20"/>
          <w:sz w:val="24"/>
        </w:rPr>
        <w:t>Uličky medzi hrobmi musia byť min.30 cm.</w:t>
      </w:r>
    </w:p>
    <w:p w14:paraId="1C9851E1" w14:textId="77777777" w:rsidR="000C0710" w:rsidRDefault="000C0710" w:rsidP="000C0710">
      <w:pPr>
        <w:pStyle w:val="Obyajntext"/>
        <w:numPr>
          <w:ilvl w:val="0"/>
          <w:numId w:val="9"/>
        </w:numPr>
        <w:spacing w:line="360" w:lineRule="auto"/>
        <w:jc w:val="both"/>
        <w:rPr>
          <w:rFonts w:ascii="Times New Roman" w:eastAsia="MS Mincho" w:hAnsi="Times New Roman"/>
          <w:spacing w:val="20"/>
          <w:sz w:val="24"/>
        </w:rPr>
      </w:pPr>
      <w:r>
        <w:rPr>
          <w:rFonts w:ascii="Times New Roman" w:eastAsia="MS Mincho" w:hAnsi="Times New Roman"/>
          <w:spacing w:val="20"/>
          <w:sz w:val="24"/>
        </w:rPr>
        <w:t>Predné a zadné hrany rámov musia byť v jednej priamke s prednými a zadnými hranami susedných rámov hrobov.</w:t>
      </w:r>
    </w:p>
    <w:p w14:paraId="1A89E075" w14:textId="77777777" w:rsidR="000C0710" w:rsidRDefault="000C0710" w:rsidP="000C0710">
      <w:pPr>
        <w:pStyle w:val="Obyajntext"/>
        <w:numPr>
          <w:ilvl w:val="0"/>
          <w:numId w:val="9"/>
        </w:numPr>
        <w:spacing w:line="360" w:lineRule="auto"/>
        <w:jc w:val="both"/>
        <w:rPr>
          <w:rFonts w:ascii="Times New Roman" w:eastAsia="MS Mincho" w:hAnsi="Times New Roman"/>
          <w:spacing w:val="20"/>
          <w:sz w:val="24"/>
        </w:rPr>
      </w:pPr>
      <w:r>
        <w:rPr>
          <w:rFonts w:ascii="Times New Roman" w:eastAsia="MS Mincho" w:hAnsi="Times New Roman"/>
          <w:spacing w:val="20"/>
          <w:sz w:val="24"/>
        </w:rPr>
        <w:t>Pri stavbe náhrobku musia jednotlivé kusy do seba zapadať.</w:t>
      </w:r>
    </w:p>
    <w:p w14:paraId="3674B96D" w14:textId="77777777" w:rsidR="000C0710" w:rsidRDefault="000C0710" w:rsidP="000C0710">
      <w:pPr>
        <w:pStyle w:val="Obyajntext"/>
        <w:numPr>
          <w:ilvl w:val="0"/>
          <w:numId w:val="9"/>
        </w:numPr>
        <w:spacing w:line="360" w:lineRule="auto"/>
        <w:jc w:val="both"/>
        <w:rPr>
          <w:rFonts w:ascii="Times New Roman" w:eastAsia="MS Mincho" w:hAnsi="Times New Roman"/>
          <w:spacing w:val="20"/>
          <w:sz w:val="24"/>
        </w:rPr>
      </w:pPr>
      <w:r>
        <w:rPr>
          <w:rFonts w:ascii="Times New Roman" w:eastAsia="MS Mincho" w:hAnsi="Times New Roman"/>
          <w:spacing w:val="20"/>
          <w:sz w:val="24"/>
        </w:rPr>
        <w:t>Po skončení stavby ( prác ) je stavebník povinný na svoj náklad vyčistiť okolie hrobu a odstrániť prebytočný stavebný materiál.</w:t>
      </w:r>
    </w:p>
    <w:p w14:paraId="36FA6B08" w14:textId="77777777" w:rsidR="000C0710" w:rsidRDefault="000C0710" w:rsidP="000C0710">
      <w:pPr>
        <w:pStyle w:val="Obyajntext"/>
        <w:numPr>
          <w:ilvl w:val="0"/>
          <w:numId w:val="9"/>
        </w:numPr>
        <w:spacing w:line="360" w:lineRule="auto"/>
        <w:jc w:val="both"/>
        <w:rPr>
          <w:rFonts w:ascii="Times New Roman" w:eastAsia="MS Mincho" w:hAnsi="Times New Roman"/>
          <w:spacing w:val="20"/>
          <w:sz w:val="24"/>
        </w:rPr>
      </w:pPr>
      <w:r>
        <w:rPr>
          <w:rFonts w:ascii="Times New Roman" w:eastAsia="MS Mincho" w:hAnsi="Times New Roman"/>
          <w:spacing w:val="20"/>
          <w:sz w:val="24"/>
        </w:rPr>
        <w:t>Nie je prípustné bez súhlasu prevádzkovateľa pohrebiska odpratávať alebo odstraňovať vybudované stavby.</w:t>
      </w:r>
    </w:p>
    <w:p w14:paraId="3FE8E2FB" w14:textId="77777777" w:rsidR="000C0710" w:rsidRDefault="000C0710" w:rsidP="000C0710">
      <w:pPr>
        <w:pStyle w:val="Obyajntext"/>
        <w:numPr>
          <w:ilvl w:val="0"/>
          <w:numId w:val="9"/>
        </w:numPr>
        <w:spacing w:line="360" w:lineRule="auto"/>
        <w:jc w:val="both"/>
        <w:rPr>
          <w:rFonts w:ascii="Times New Roman" w:eastAsia="MS Mincho" w:hAnsi="Times New Roman"/>
          <w:spacing w:val="20"/>
          <w:sz w:val="24"/>
        </w:rPr>
      </w:pPr>
      <w:r>
        <w:rPr>
          <w:rFonts w:ascii="Times New Roman" w:eastAsia="MS Mincho" w:hAnsi="Times New Roman"/>
          <w:spacing w:val="20"/>
          <w:sz w:val="24"/>
        </w:rPr>
        <w:t>Bez písomného súhlasu prevádzkovateľa pohrebiska nie je povolené vyvážať z pohrebiska časti náhrobkov.</w:t>
      </w:r>
    </w:p>
    <w:p w14:paraId="64587F30" w14:textId="77777777" w:rsidR="000C0710" w:rsidRDefault="000C0710" w:rsidP="000C0710">
      <w:pPr>
        <w:pStyle w:val="Obyajntext"/>
        <w:numPr>
          <w:ilvl w:val="0"/>
          <w:numId w:val="9"/>
        </w:numPr>
        <w:spacing w:line="360" w:lineRule="auto"/>
        <w:jc w:val="both"/>
        <w:rPr>
          <w:rFonts w:ascii="Times New Roman" w:eastAsia="MS Mincho" w:hAnsi="Times New Roman"/>
          <w:spacing w:val="20"/>
          <w:sz w:val="24"/>
        </w:rPr>
      </w:pPr>
      <w:r>
        <w:rPr>
          <w:rFonts w:ascii="Times New Roman" w:eastAsia="MS Mincho" w:hAnsi="Times New Roman"/>
          <w:spacing w:val="20"/>
          <w:sz w:val="24"/>
        </w:rPr>
        <w:t xml:space="preserve">Kamenárske firmy sú povinné pred začatím stavby hrobu, hrobky atď. požiadať prevádzkovateľa pohrebiska o povolenie na jeho výstavbu.     </w:t>
      </w:r>
    </w:p>
    <w:p w14:paraId="321443A2" w14:textId="77777777" w:rsidR="000C0710" w:rsidRDefault="000C0710" w:rsidP="000C0710">
      <w:pPr>
        <w:pStyle w:val="Obyajntext"/>
        <w:spacing w:line="360" w:lineRule="auto"/>
        <w:jc w:val="both"/>
        <w:rPr>
          <w:rFonts w:ascii="Times New Roman" w:eastAsia="MS Mincho" w:hAnsi="Times New Roman"/>
          <w:spacing w:val="20"/>
          <w:sz w:val="24"/>
        </w:rPr>
      </w:pPr>
      <w:r>
        <w:rPr>
          <w:rFonts w:ascii="Times New Roman" w:eastAsia="MS Mincho" w:hAnsi="Times New Roman"/>
          <w:spacing w:val="20"/>
          <w:sz w:val="24"/>
        </w:rPr>
        <w:t>(4) Prevádzkovateľ pohrebiska, ktorým je obec Hrachovište, vykonáva nasledovné činnosti pri údržbe pohrebiska :</w:t>
      </w:r>
    </w:p>
    <w:p w14:paraId="4E73669B" w14:textId="77777777" w:rsidR="000C0710" w:rsidRDefault="000C0710" w:rsidP="000C0710">
      <w:pPr>
        <w:pStyle w:val="Obyajntext"/>
        <w:numPr>
          <w:ilvl w:val="0"/>
          <w:numId w:val="10"/>
        </w:numPr>
        <w:spacing w:line="360" w:lineRule="auto"/>
        <w:jc w:val="both"/>
        <w:rPr>
          <w:rFonts w:ascii="Times New Roman" w:eastAsia="MS Mincho" w:hAnsi="Times New Roman"/>
          <w:spacing w:val="20"/>
          <w:sz w:val="24"/>
        </w:rPr>
      </w:pPr>
      <w:r>
        <w:rPr>
          <w:rFonts w:ascii="Times New Roman" w:eastAsia="MS Mincho" w:hAnsi="Times New Roman"/>
          <w:spacing w:val="20"/>
          <w:sz w:val="24"/>
        </w:rPr>
        <w:t>Udržiava  objekty nachádzajúce sa na pohrebisku a to obradnú miestnosť , ktorá tvorí vybavenosť pohrebiska,</w:t>
      </w:r>
    </w:p>
    <w:p w14:paraId="3C343076" w14:textId="77777777" w:rsidR="000C0710" w:rsidRDefault="000C0710" w:rsidP="000C0710">
      <w:pPr>
        <w:pStyle w:val="Obyajntext"/>
        <w:numPr>
          <w:ilvl w:val="0"/>
          <w:numId w:val="10"/>
        </w:numPr>
        <w:spacing w:line="360" w:lineRule="auto"/>
        <w:jc w:val="both"/>
        <w:rPr>
          <w:rFonts w:ascii="Times New Roman" w:eastAsia="MS Mincho" w:hAnsi="Times New Roman"/>
          <w:spacing w:val="20"/>
          <w:sz w:val="24"/>
        </w:rPr>
      </w:pPr>
      <w:r>
        <w:rPr>
          <w:rFonts w:ascii="Times New Roman" w:eastAsia="MS Mincho" w:hAnsi="Times New Roman"/>
          <w:spacing w:val="20"/>
          <w:sz w:val="24"/>
        </w:rPr>
        <w:t xml:space="preserve">udržiava inžinierske siete na pohrebisku </w:t>
      </w:r>
    </w:p>
    <w:p w14:paraId="3933E4C7" w14:textId="77777777" w:rsidR="000C0710" w:rsidRDefault="000C0710" w:rsidP="000C0710">
      <w:pPr>
        <w:pStyle w:val="Obyajntext"/>
        <w:numPr>
          <w:ilvl w:val="0"/>
          <w:numId w:val="10"/>
        </w:numPr>
        <w:spacing w:line="360" w:lineRule="auto"/>
        <w:jc w:val="both"/>
        <w:rPr>
          <w:rFonts w:ascii="Times New Roman" w:eastAsia="MS Mincho" w:hAnsi="Times New Roman"/>
          <w:spacing w:val="20"/>
          <w:sz w:val="24"/>
        </w:rPr>
      </w:pPr>
      <w:r>
        <w:rPr>
          <w:rFonts w:ascii="Times New Roman" w:eastAsia="MS Mincho" w:hAnsi="Times New Roman"/>
          <w:spacing w:val="20"/>
          <w:sz w:val="24"/>
        </w:rPr>
        <w:t>stará sa o oplotenie pohrebiska,</w:t>
      </w:r>
    </w:p>
    <w:p w14:paraId="16DC6BD4" w14:textId="77777777" w:rsidR="000C0710" w:rsidRDefault="000C0710" w:rsidP="000C0710">
      <w:pPr>
        <w:pStyle w:val="Obyajntext"/>
        <w:numPr>
          <w:ilvl w:val="0"/>
          <w:numId w:val="10"/>
        </w:numPr>
        <w:spacing w:line="360" w:lineRule="auto"/>
        <w:jc w:val="both"/>
        <w:rPr>
          <w:rFonts w:ascii="Times New Roman" w:eastAsia="MS Mincho" w:hAnsi="Times New Roman"/>
          <w:spacing w:val="20"/>
          <w:sz w:val="24"/>
        </w:rPr>
      </w:pPr>
      <w:r>
        <w:rPr>
          <w:rFonts w:ascii="Times New Roman" w:eastAsia="MS Mincho" w:hAnsi="Times New Roman"/>
          <w:spacing w:val="20"/>
          <w:sz w:val="24"/>
        </w:rPr>
        <w:t>zabezpečuje poriadok a čistotu na pohrebisku,</w:t>
      </w:r>
    </w:p>
    <w:p w14:paraId="21216D13" w14:textId="77777777" w:rsidR="000C0710" w:rsidRDefault="000C0710" w:rsidP="000C0710">
      <w:pPr>
        <w:pStyle w:val="Obyajntext"/>
        <w:numPr>
          <w:ilvl w:val="0"/>
          <w:numId w:val="10"/>
        </w:numPr>
        <w:spacing w:line="360" w:lineRule="auto"/>
        <w:jc w:val="both"/>
        <w:rPr>
          <w:rFonts w:ascii="Times New Roman" w:eastAsia="MS Mincho" w:hAnsi="Times New Roman"/>
          <w:spacing w:val="20"/>
          <w:sz w:val="24"/>
        </w:rPr>
      </w:pPr>
      <w:r>
        <w:rPr>
          <w:rFonts w:ascii="Times New Roman" w:eastAsia="MS Mincho" w:hAnsi="Times New Roman"/>
          <w:spacing w:val="20"/>
          <w:sz w:val="24"/>
        </w:rPr>
        <w:lastRenderedPageBreak/>
        <w:t>vykonáva dozor nad dodržiavaním tohto prevádzkového poriadku pohrebiska</w:t>
      </w:r>
    </w:p>
    <w:p w14:paraId="1A622934" w14:textId="77777777" w:rsidR="000C0710" w:rsidRPr="00B22480" w:rsidRDefault="000C0710" w:rsidP="000C0710">
      <w:pPr>
        <w:pStyle w:val="Obyajntext"/>
        <w:numPr>
          <w:ilvl w:val="0"/>
          <w:numId w:val="10"/>
        </w:numPr>
        <w:spacing w:line="360" w:lineRule="auto"/>
        <w:jc w:val="both"/>
        <w:rPr>
          <w:rFonts w:ascii="Times New Roman" w:eastAsia="MS Mincho" w:hAnsi="Times New Roman"/>
          <w:spacing w:val="20"/>
          <w:sz w:val="24"/>
        </w:rPr>
      </w:pPr>
      <w:r>
        <w:rPr>
          <w:rFonts w:ascii="Times New Roman" w:eastAsia="MS Mincho" w:hAnsi="Times New Roman"/>
          <w:spacing w:val="20"/>
          <w:sz w:val="24"/>
        </w:rPr>
        <w:t>zriaďuje miesta na hroby, alebo miesta na hrobky (ďalej len "hrobové miesta)</w:t>
      </w:r>
      <w:r w:rsidRPr="00B22480">
        <w:rPr>
          <w:rFonts w:ascii="Times New Roman" w:eastAsia="MS Mincho" w:hAnsi="Times New Roman"/>
          <w:spacing w:val="20"/>
          <w:sz w:val="24"/>
        </w:rPr>
        <w:t xml:space="preserve"> </w:t>
      </w:r>
    </w:p>
    <w:p w14:paraId="42D36551" w14:textId="77777777" w:rsidR="000C0710" w:rsidRPr="00B22480" w:rsidRDefault="000C0710" w:rsidP="000C0710">
      <w:pPr>
        <w:pStyle w:val="Obyajntext"/>
        <w:spacing w:line="360" w:lineRule="auto"/>
        <w:jc w:val="both"/>
        <w:rPr>
          <w:rFonts w:ascii="Times New Roman" w:eastAsia="MS Mincho" w:hAnsi="Times New Roman"/>
          <w:spacing w:val="20"/>
          <w:sz w:val="24"/>
        </w:rPr>
      </w:pPr>
    </w:p>
    <w:p w14:paraId="42E29B75" w14:textId="77777777" w:rsidR="000C0710" w:rsidRPr="00B22480" w:rsidRDefault="000C0710" w:rsidP="000C0710">
      <w:pPr>
        <w:pStyle w:val="Obyajntext"/>
        <w:spacing w:line="360" w:lineRule="auto"/>
        <w:jc w:val="center"/>
        <w:rPr>
          <w:rFonts w:ascii="Times New Roman" w:eastAsia="MS Mincho" w:hAnsi="Times New Roman"/>
          <w:b/>
          <w:bCs/>
          <w:color w:val="FF0000"/>
          <w:spacing w:val="20"/>
          <w:sz w:val="24"/>
        </w:rPr>
      </w:pPr>
      <w:r w:rsidRPr="00725D61">
        <w:rPr>
          <w:rFonts w:ascii="Times New Roman" w:eastAsia="MS Mincho" w:hAnsi="Times New Roman"/>
          <w:b/>
          <w:bCs/>
          <w:spacing w:val="20"/>
          <w:sz w:val="24"/>
        </w:rPr>
        <w:t>Článok 7.</w:t>
      </w:r>
    </w:p>
    <w:p w14:paraId="0A72B8D7" w14:textId="77777777" w:rsidR="000C0710" w:rsidRDefault="000C0710" w:rsidP="000C0710">
      <w:pPr>
        <w:pStyle w:val="Obyajntext"/>
        <w:spacing w:line="360" w:lineRule="auto"/>
        <w:jc w:val="center"/>
        <w:rPr>
          <w:rFonts w:ascii="Times New Roman" w:eastAsia="MS Mincho" w:hAnsi="Times New Roman"/>
          <w:b/>
          <w:bCs/>
          <w:spacing w:val="20"/>
          <w:sz w:val="24"/>
        </w:rPr>
      </w:pPr>
      <w:r>
        <w:rPr>
          <w:rFonts w:ascii="Times New Roman" w:eastAsia="MS Mincho" w:hAnsi="Times New Roman"/>
          <w:b/>
          <w:bCs/>
          <w:spacing w:val="20"/>
          <w:sz w:val="24"/>
        </w:rPr>
        <w:t>Správa a údržba komunikácií a zelene na pohrebisku.</w:t>
      </w:r>
    </w:p>
    <w:p w14:paraId="6E29C1B5" w14:textId="77777777" w:rsidR="000C0710" w:rsidRDefault="000C0710" w:rsidP="000C0710">
      <w:pPr>
        <w:pStyle w:val="Obyajntext"/>
        <w:spacing w:line="360" w:lineRule="auto"/>
        <w:ind w:left="360"/>
        <w:jc w:val="both"/>
        <w:rPr>
          <w:rFonts w:ascii="Times New Roman" w:eastAsia="MS Mincho" w:hAnsi="Times New Roman"/>
          <w:spacing w:val="20"/>
          <w:sz w:val="24"/>
        </w:rPr>
      </w:pPr>
      <w:r>
        <w:rPr>
          <w:rFonts w:ascii="Times New Roman" w:eastAsia="MS Mincho" w:hAnsi="Times New Roman"/>
          <w:spacing w:val="20"/>
          <w:sz w:val="24"/>
        </w:rPr>
        <w:t>Prevádzkovateľ pohrebiska – obec Hrachovište  :</w:t>
      </w:r>
    </w:p>
    <w:p w14:paraId="52F92008" w14:textId="77777777" w:rsidR="000C0710" w:rsidRDefault="000C0710" w:rsidP="000C0710">
      <w:pPr>
        <w:pStyle w:val="Obyajntext"/>
        <w:numPr>
          <w:ilvl w:val="0"/>
          <w:numId w:val="11"/>
        </w:numPr>
        <w:spacing w:line="360" w:lineRule="auto"/>
        <w:jc w:val="both"/>
        <w:rPr>
          <w:rFonts w:ascii="Times New Roman" w:eastAsia="MS Mincho" w:hAnsi="Times New Roman"/>
          <w:spacing w:val="20"/>
          <w:sz w:val="24"/>
        </w:rPr>
      </w:pPr>
      <w:r>
        <w:rPr>
          <w:rFonts w:ascii="Times New Roman" w:eastAsia="MS Mincho" w:hAnsi="Times New Roman"/>
          <w:spacing w:val="20"/>
          <w:sz w:val="24"/>
        </w:rPr>
        <w:t>sa stará o zeleň nachádzajúcu sa na pohrebisku, vrátane jej pravidelnej  údržby a kosby,  drobné opravy a nátery obradnej miestnosti,  tieto práce Opravy väčšieho rozsahu zabezpečuje dodávateľsky.</w:t>
      </w:r>
    </w:p>
    <w:p w14:paraId="3A4EC6AC" w14:textId="77777777" w:rsidR="000C0710" w:rsidRDefault="000C0710" w:rsidP="000C0710">
      <w:pPr>
        <w:pStyle w:val="Obyajntext"/>
        <w:numPr>
          <w:ilvl w:val="0"/>
          <w:numId w:val="11"/>
        </w:numPr>
        <w:spacing w:line="360" w:lineRule="auto"/>
        <w:jc w:val="both"/>
        <w:rPr>
          <w:rFonts w:ascii="Times New Roman" w:eastAsia="MS Mincho" w:hAnsi="Times New Roman"/>
          <w:spacing w:val="20"/>
          <w:sz w:val="24"/>
        </w:rPr>
      </w:pPr>
      <w:r>
        <w:rPr>
          <w:rFonts w:ascii="Times New Roman" w:eastAsia="MS Mincho" w:hAnsi="Times New Roman"/>
          <w:spacing w:val="20"/>
          <w:sz w:val="24"/>
        </w:rPr>
        <w:t>vykonáva úpravu, čistenie a zimnú údržbu  komunikácií na pohrebisku,</w:t>
      </w:r>
    </w:p>
    <w:p w14:paraId="7B28804F" w14:textId="77777777" w:rsidR="000C0710" w:rsidRDefault="000C0710" w:rsidP="000C0710">
      <w:pPr>
        <w:pStyle w:val="Obyajntext"/>
        <w:numPr>
          <w:ilvl w:val="0"/>
          <w:numId w:val="11"/>
        </w:numPr>
        <w:tabs>
          <w:tab w:val="clear" w:pos="786"/>
          <w:tab w:val="num" w:pos="142"/>
        </w:tabs>
        <w:spacing w:line="360" w:lineRule="auto"/>
        <w:jc w:val="both"/>
        <w:rPr>
          <w:rFonts w:ascii="Times New Roman" w:eastAsia="MS Mincho" w:hAnsi="Times New Roman"/>
          <w:spacing w:val="20"/>
          <w:sz w:val="24"/>
        </w:rPr>
      </w:pPr>
      <w:r>
        <w:rPr>
          <w:rFonts w:ascii="Times New Roman" w:eastAsia="MS Mincho" w:hAnsi="Times New Roman"/>
          <w:spacing w:val="20"/>
          <w:sz w:val="24"/>
        </w:rPr>
        <w:t xml:space="preserve"> likviduje odpad z pohrebiska .</w:t>
      </w:r>
    </w:p>
    <w:p w14:paraId="5BCF5002" w14:textId="77777777" w:rsidR="000C0710" w:rsidRDefault="000C0710" w:rsidP="000C0710">
      <w:pPr>
        <w:pStyle w:val="Obyajntext"/>
        <w:spacing w:line="360" w:lineRule="auto"/>
        <w:ind w:left="786"/>
        <w:jc w:val="both"/>
        <w:rPr>
          <w:rFonts w:ascii="Times New Roman" w:eastAsia="MS Mincho" w:hAnsi="Times New Roman"/>
          <w:spacing w:val="20"/>
          <w:sz w:val="24"/>
        </w:rPr>
      </w:pPr>
    </w:p>
    <w:p w14:paraId="3B3D3990" w14:textId="77777777" w:rsidR="000C0710" w:rsidRPr="00725D61" w:rsidRDefault="000C0710" w:rsidP="000C0710">
      <w:pPr>
        <w:pStyle w:val="Obyajntext"/>
        <w:spacing w:line="360" w:lineRule="auto"/>
        <w:jc w:val="center"/>
        <w:rPr>
          <w:rFonts w:ascii="Times New Roman" w:eastAsia="MS Mincho" w:hAnsi="Times New Roman"/>
          <w:b/>
          <w:bCs/>
          <w:spacing w:val="20"/>
          <w:sz w:val="24"/>
        </w:rPr>
      </w:pPr>
      <w:r w:rsidRPr="00725D61">
        <w:rPr>
          <w:rFonts w:ascii="Times New Roman" w:eastAsia="MS Mincho" w:hAnsi="Times New Roman"/>
          <w:b/>
          <w:bCs/>
          <w:spacing w:val="20"/>
          <w:sz w:val="24"/>
        </w:rPr>
        <w:t>Článok 8.</w:t>
      </w:r>
    </w:p>
    <w:p w14:paraId="36D6252D" w14:textId="77777777" w:rsidR="000C0710" w:rsidRDefault="000C0710" w:rsidP="000C0710">
      <w:pPr>
        <w:pStyle w:val="Obyajntext"/>
        <w:spacing w:line="360" w:lineRule="auto"/>
        <w:jc w:val="center"/>
        <w:rPr>
          <w:rFonts w:ascii="Times New Roman" w:eastAsia="MS Mincho" w:hAnsi="Times New Roman"/>
          <w:spacing w:val="20"/>
          <w:sz w:val="24"/>
        </w:rPr>
      </w:pPr>
      <w:r>
        <w:rPr>
          <w:rFonts w:ascii="Times New Roman" w:eastAsia="MS Mincho" w:hAnsi="Times New Roman"/>
          <w:b/>
          <w:bCs/>
          <w:spacing w:val="20"/>
          <w:sz w:val="24"/>
        </w:rPr>
        <w:t>Vedenie evidencie súvisiacej s prevádzkovaním pohrebiska</w:t>
      </w:r>
    </w:p>
    <w:p w14:paraId="505CFD59" w14:textId="77777777" w:rsidR="000C0710" w:rsidRDefault="000C0710" w:rsidP="000C0710">
      <w:pPr>
        <w:pStyle w:val="Obyajntext"/>
        <w:spacing w:line="360" w:lineRule="auto"/>
        <w:jc w:val="both"/>
        <w:rPr>
          <w:rFonts w:ascii="Times New Roman" w:eastAsia="MS Mincho" w:hAnsi="Times New Roman"/>
          <w:spacing w:val="20"/>
          <w:sz w:val="24"/>
        </w:rPr>
      </w:pPr>
      <w:r>
        <w:rPr>
          <w:rFonts w:ascii="Times New Roman" w:eastAsia="MS Mincho" w:hAnsi="Times New Roman"/>
          <w:spacing w:val="20"/>
          <w:sz w:val="24"/>
        </w:rPr>
        <w:t xml:space="preserve">     Prevádzkovateľ pohrebiska – obec Hrachovište  :   </w:t>
      </w:r>
    </w:p>
    <w:p w14:paraId="1A701C8C" w14:textId="77777777" w:rsidR="000C0710" w:rsidRDefault="000C0710" w:rsidP="000C0710">
      <w:pPr>
        <w:pStyle w:val="Obyajntext"/>
        <w:spacing w:line="360" w:lineRule="auto"/>
        <w:jc w:val="both"/>
        <w:rPr>
          <w:rFonts w:ascii="Times New Roman" w:eastAsia="MS Mincho" w:hAnsi="Times New Roman"/>
          <w:spacing w:val="20"/>
          <w:sz w:val="24"/>
        </w:rPr>
      </w:pPr>
    </w:p>
    <w:p w14:paraId="5A03D8D6" w14:textId="77777777" w:rsidR="000C0710" w:rsidRDefault="000C0710" w:rsidP="000C0710">
      <w:pPr>
        <w:pStyle w:val="Obyajntext"/>
        <w:spacing w:line="360" w:lineRule="auto"/>
        <w:jc w:val="both"/>
        <w:rPr>
          <w:rFonts w:ascii="Times New Roman" w:eastAsia="MS Mincho" w:hAnsi="Times New Roman"/>
          <w:b/>
          <w:bCs/>
          <w:spacing w:val="20"/>
          <w:sz w:val="24"/>
        </w:rPr>
      </w:pPr>
      <w:r>
        <w:rPr>
          <w:rFonts w:ascii="Times New Roman" w:eastAsia="MS Mincho" w:hAnsi="Times New Roman"/>
          <w:b/>
          <w:bCs/>
          <w:spacing w:val="20"/>
          <w:sz w:val="24"/>
        </w:rPr>
        <w:t xml:space="preserve">1. Vedie  evidenciu hrobových miest </w:t>
      </w:r>
    </w:p>
    <w:p w14:paraId="60A26980" w14:textId="77777777" w:rsidR="000C0710" w:rsidRDefault="000C0710" w:rsidP="000C0710">
      <w:pPr>
        <w:pStyle w:val="Obyajntext"/>
        <w:spacing w:line="360" w:lineRule="auto"/>
        <w:jc w:val="both"/>
        <w:rPr>
          <w:rFonts w:ascii="Times New Roman" w:eastAsia="MS Mincho" w:hAnsi="Times New Roman"/>
          <w:spacing w:val="20"/>
          <w:sz w:val="24"/>
        </w:rPr>
      </w:pPr>
      <w:r>
        <w:rPr>
          <w:rFonts w:ascii="Times New Roman" w:eastAsia="MS Mincho" w:hAnsi="Times New Roman"/>
          <w:spacing w:val="20"/>
          <w:sz w:val="24"/>
        </w:rPr>
        <w:t xml:space="preserve">Evidencia hrobových miest   je zaznamenávaná v hrobovej knihe, ktorá obsahuje : </w:t>
      </w:r>
    </w:p>
    <w:p w14:paraId="51B63295" w14:textId="77777777" w:rsidR="000C0710" w:rsidRDefault="000C0710" w:rsidP="000C0710">
      <w:pPr>
        <w:pStyle w:val="Obyajntext"/>
        <w:numPr>
          <w:ilvl w:val="1"/>
          <w:numId w:val="3"/>
        </w:numPr>
        <w:tabs>
          <w:tab w:val="left" w:pos="720"/>
        </w:tabs>
        <w:spacing w:line="360" w:lineRule="auto"/>
        <w:ind w:left="720" w:hanging="360"/>
        <w:jc w:val="both"/>
        <w:rPr>
          <w:rFonts w:ascii="Times New Roman" w:eastAsia="MS Mincho" w:hAnsi="Times New Roman"/>
          <w:spacing w:val="20"/>
          <w:sz w:val="24"/>
        </w:rPr>
      </w:pPr>
      <w:r>
        <w:rPr>
          <w:rFonts w:ascii="Times New Roman" w:eastAsia="MS Mincho" w:hAnsi="Times New Roman"/>
          <w:spacing w:val="20"/>
          <w:sz w:val="24"/>
        </w:rPr>
        <w:t>meno, priezvisko a dátum úmrtia osoby, ktorej ľudské ostatky sú uložené v hrobovom mieste</w:t>
      </w:r>
    </w:p>
    <w:p w14:paraId="55BF6B39" w14:textId="77777777" w:rsidR="000C0710" w:rsidRDefault="000C0710" w:rsidP="000C0710">
      <w:pPr>
        <w:pStyle w:val="Obyajntext"/>
        <w:numPr>
          <w:ilvl w:val="1"/>
          <w:numId w:val="3"/>
        </w:numPr>
        <w:tabs>
          <w:tab w:val="left" w:pos="720"/>
        </w:tabs>
        <w:spacing w:line="360" w:lineRule="auto"/>
        <w:ind w:left="720" w:hanging="360"/>
        <w:jc w:val="both"/>
        <w:rPr>
          <w:rFonts w:ascii="Times New Roman" w:eastAsia="MS Mincho" w:hAnsi="Times New Roman"/>
          <w:spacing w:val="20"/>
          <w:sz w:val="24"/>
        </w:rPr>
      </w:pPr>
      <w:r>
        <w:rPr>
          <w:rFonts w:ascii="Times New Roman" w:eastAsia="MS Mincho" w:hAnsi="Times New Roman"/>
          <w:spacing w:val="20"/>
          <w:sz w:val="24"/>
        </w:rPr>
        <w:t>dátum uloženia ľudských pozostatkov alebo ľudských ostatkov s uvedením hrobového miesta a hĺbky pochovania,</w:t>
      </w:r>
    </w:p>
    <w:p w14:paraId="2B815588" w14:textId="77777777" w:rsidR="000C0710" w:rsidRDefault="000C0710" w:rsidP="000C0710">
      <w:pPr>
        <w:pStyle w:val="Obyajntext"/>
        <w:spacing w:line="360" w:lineRule="auto"/>
        <w:jc w:val="both"/>
        <w:rPr>
          <w:rFonts w:ascii="Times New Roman" w:eastAsia="MS Mincho" w:hAnsi="Times New Roman"/>
          <w:spacing w:val="20"/>
          <w:sz w:val="24"/>
        </w:rPr>
      </w:pPr>
      <w:r>
        <w:rPr>
          <w:rFonts w:ascii="Times New Roman" w:eastAsia="MS Mincho" w:hAnsi="Times New Roman"/>
          <w:spacing w:val="20"/>
          <w:sz w:val="24"/>
        </w:rPr>
        <w:t xml:space="preserve">    c) záznam o nebezpečnej chorobe, ak mŕtvy, ktorého ľudské pozostatky sa</w:t>
      </w:r>
    </w:p>
    <w:p w14:paraId="1BBB047F" w14:textId="77777777" w:rsidR="000C0710" w:rsidRDefault="000C0710" w:rsidP="000C0710">
      <w:pPr>
        <w:pStyle w:val="Obyajntext"/>
        <w:spacing w:line="360" w:lineRule="auto"/>
        <w:jc w:val="both"/>
        <w:rPr>
          <w:rFonts w:ascii="Times New Roman" w:eastAsia="MS Mincho" w:hAnsi="Times New Roman"/>
          <w:spacing w:val="20"/>
          <w:sz w:val="24"/>
        </w:rPr>
      </w:pPr>
      <w:r>
        <w:rPr>
          <w:rFonts w:ascii="Times New Roman" w:eastAsia="MS Mincho" w:hAnsi="Times New Roman"/>
          <w:spacing w:val="20"/>
          <w:sz w:val="24"/>
        </w:rPr>
        <w:t xml:space="preserve">        uložili do hrobu alebo hrobky, bol nakazený nebezpečnou chorobou      </w:t>
      </w:r>
    </w:p>
    <w:p w14:paraId="70A8378D" w14:textId="77777777" w:rsidR="000C0710" w:rsidRDefault="000C0710" w:rsidP="000C0710">
      <w:pPr>
        <w:pStyle w:val="Obyajntext"/>
        <w:spacing w:line="360" w:lineRule="auto"/>
        <w:jc w:val="both"/>
        <w:rPr>
          <w:rFonts w:ascii="Times New Roman" w:eastAsia="MS Mincho" w:hAnsi="Times New Roman"/>
          <w:spacing w:val="20"/>
          <w:sz w:val="24"/>
        </w:rPr>
      </w:pPr>
      <w:r>
        <w:rPr>
          <w:rFonts w:ascii="Times New Roman" w:eastAsia="MS Mincho" w:hAnsi="Times New Roman"/>
          <w:spacing w:val="20"/>
          <w:sz w:val="24"/>
        </w:rPr>
        <w:t xml:space="preserve">    d) meno, priezvisko a adresu miesta trvalého pobytu, ak je nájomcom fyzická </w:t>
      </w:r>
    </w:p>
    <w:p w14:paraId="00681E01" w14:textId="77777777" w:rsidR="000C0710" w:rsidRDefault="000C0710" w:rsidP="000C0710">
      <w:pPr>
        <w:pStyle w:val="Obyajntext"/>
        <w:spacing w:line="360" w:lineRule="auto"/>
        <w:jc w:val="both"/>
        <w:rPr>
          <w:rFonts w:ascii="Times New Roman" w:eastAsia="MS Mincho" w:hAnsi="Times New Roman"/>
          <w:spacing w:val="20"/>
          <w:sz w:val="24"/>
        </w:rPr>
      </w:pPr>
      <w:r>
        <w:rPr>
          <w:rFonts w:ascii="Times New Roman" w:eastAsia="MS Mincho" w:hAnsi="Times New Roman"/>
          <w:spacing w:val="20"/>
          <w:sz w:val="24"/>
        </w:rPr>
        <w:t xml:space="preserve">        osoba, názov obce, ak je nájomcom obec</w:t>
      </w:r>
    </w:p>
    <w:p w14:paraId="3553B08E" w14:textId="77777777" w:rsidR="000C0710" w:rsidRDefault="000C0710" w:rsidP="000C0710">
      <w:pPr>
        <w:pStyle w:val="Obyajntext"/>
        <w:spacing w:line="360" w:lineRule="auto"/>
        <w:jc w:val="both"/>
        <w:rPr>
          <w:rFonts w:ascii="Times New Roman" w:eastAsia="MS Mincho" w:hAnsi="Times New Roman"/>
          <w:spacing w:val="20"/>
          <w:sz w:val="24"/>
        </w:rPr>
      </w:pPr>
      <w:r>
        <w:rPr>
          <w:rFonts w:ascii="Times New Roman" w:eastAsia="MS Mincho" w:hAnsi="Times New Roman"/>
          <w:spacing w:val="20"/>
          <w:sz w:val="24"/>
        </w:rPr>
        <w:t xml:space="preserve">    e) dátum uzavretia zmluvy o nájme hrobového miesta a údaje o zmene nájomcu</w:t>
      </w:r>
    </w:p>
    <w:p w14:paraId="66A90729" w14:textId="77777777" w:rsidR="000C0710" w:rsidRDefault="000C0710" w:rsidP="000C0710">
      <w:pPr>
        <w:pStyle w:val="Obyajntext"/>
        <w:spacing w:line="360" w:lineRule="auto"/>
        <w:ind w:left="284"/>
        <w:jc w:val="both"/>
        <w:rPr>
          <w:rFonts w:ascii="Times New Roman" w:eastAsia="MS Mincho" w:hAnsi="Times New Roman"/>
          <w:spacing w:val="20"/>
          <w:sz w:val="24"/>
        </w:rPr>
      </w:pPr>
      <w:r>
        <w:rPr>
          <w:rFonts w:ascii="Times New Roman" w:eastAsia="MS Mincho" w:hAnsi="Times New Roman"/>
          <w:spacing w:val="20"/>
          <w:sz w:val="24"/>
        </w:rPr>
        <w:t xml:space="preserve"> f) údaje o vypovedaní nájomnej zmluvy a dátum jej skončenia</w:t>
      </w:r>
    </w:p>
    <w:p w14:paraId="7D84945F" w14:textId="77777777" w:rsidR="000C0710" w:rsidRDefault="000C0710" w:rsidP="000C0710">
      <w:pPr>
        <w:pStyle w:val="Obyajntext"/>
        <w:spacing w:line="360" w:lineRule="auto"/>
        <w:jc w:val="both"/>
        <w:rPr>
          <w:rFonts w:ascii="Times New Roman" w:eastAsia="MS Mincho" w:hAnsi="Times New Roman"/>
          <w:spacing w:val="20"/>
          <w:sz w:val="24"/>
        </w:rPr>
      </w:pPr>
      <w:r>
        <w:rPr>
          <w:rFonts w:ascii="Times New Roman" w:eastAsia="MS Mincho" w:hAnsi="Times New Roman"/>
          <w:spacing w:val="20"/>
          <w:sz w:val="24"/>
        </w:rPr>
        <w:t xml:space="preserve">    g) skutočnosť, či je hrob, hrobka alebo pohrebisko chránené ako národná</w:t>
      </w:r>
    </w:p>
    <w:p w14:paraId="623CF09A" w14:textId="77777777" w:rsidR="000C0710" w:rsidRDefault="000C0710" w:rsidP="000C0710">
      <w:pPr>
        <w:pStyle w:val="Obyajntext"/>
        <w:spacing w:line="360" w:lineRule="auto"/>
        <w:jc w:val="both"/>
        <w:rPr>
          <w:rFonts w:ascii="Times New Roman" w:eastAsia="MS Mincho" w:hAnsi="Times New Roman"/>
          <w:spacing w:val="20"/>
          <w:sz w:val="24"/>
        </w:rPr>
      </w:pPr>
      <w:r>
        <w:rPr>
          <w:rFonts w:ascii="Times New Roman" w:eastAsia="MS Mincho" w:hAnsi="Times New Roman"/>
          <w:spacing w:val="20"/>
          <w:sz w:val="24"/>
        </w:rPr>
        <w:t xml:space="preserve">        kultúrna pamiatka alebo pamätihodnosť obce podľa osobitného predpisu</w:t>
      </w:r>
    </w:p>
    <w:p w14:paraId="56E739F5" w14:textId="77777777" w:rsidR="000C0710" w:rsidRDefault="000C0710" w:rsidP="000C0710">
      <w:pPr>
        <w:pStyle w:val="Obyajntext"/>
        <w:spacing w:line="360" w:lineRule="auto"/>
        <w:jc w:val="both"/>
        <w:rPr>
          <w:rFonts w:ascii="Times New Roman" w:eastAsia="MS Mincho" w:hAnsi="Times New Roman"/>
          <w:spacing w:val="20"/>
          <w:sz w:val="24"/>
        </w:rPr>
      </w:pPr>
      <w:r>
        <w:rPr>
          <w:rFonts w:ascii="Times New Roman" w:eastAsia="MS Mincho" w:hAnsi="Times New Roman"/>
          <w:spacing w:val="20"/>
          <w:sz w:val="24"/>
        </w:rPr>
        <w:t xml:space="preserve">        alebo či ide o vojnový hrob. </w:t>
      </w:r>
    </w:p>
    <w:p w14:paraId="7FA74910" w14:textId="77777777" w:rsidR="000C0710" w:rsidRPr="00725D61" w:rsidRDefault="000C0710" w:rsidP="000C0710">
      <w:pPr>
        <w:pStyle w:val="Obyajntext"/>
        <w:spacing w:line="360" w:lineRule="auto"/>
        <w:jc w:val="both"/>
        <w:rPr>
          <w:rFonts w:ascii="Times New Roman" w:eastAsia="MS Mincho" w:hAnsi="Times New Roman"/>
          <w:spacing w:val="20"/>
          <w:sz w:val="24"/>
        </w:rPr>
      </w:pPr>
      <w:r>
        <w:rPr>
          <w:rFonts w:ascii="Times New Roman" w:eastAsia="MS Mincho" w:hAnsi="Times New Roman"/>
          <w:spacing w:val="20"/>
          <w:sz w:val="24"/>
        </w:rPr>
        <w:t xml:space="preserve">    h) </w:t>
      </w:r>
      <w:r w:rsidRPr="00725D61">
        <w:rPr>
          <w:rFonts w:ascii="Times New Roman" w:eastAsia="MS Mincho" w:hAnsi="Times New Roman"/>
          <w:spacing w:val="20"/>
          <w:sz w:val="24"/>
        </w:rPr>
        <w:t xml:space="preserve">údaje o pochovaní potrateného ľudského plodu alebo predčasne odňatého </w:t>
      </w:r>
    </w:p>
    <w:p w14:paraId="4FAADB94" w14:textId="77777777" w:rsidR="000C0710" w:rsidRPr="00725D61" w:rsidRDefault="000C0710" w:rsidP="000C0710">
      <w:pPr>
        <w:pStyle w:val="Obyajntext"/>
        <w:spacing w:line="360" w:lineRule="auto"/>
        <w:jc w:val="both"/>
        <w:rPr>
          <w:rFonts w:ascii="Times New Roman" w:eastAsia="MS Mincho" w:hAnsi="Times New Roman"/>
          <w:spacing w:val="20"/>
          <w:sz w:val="24"/>
        </w:rPr>
      </w:pPr>
      <w:r w:rsidRPr="00725D61">
        <w:rPr>
          <w:rFonts w:ascii="Times New Roman" w:eastAsia="MS Mincho" w:hAnsi="Times New Roman"/>
          <w:spacing w:val="20"/>
          <w:sz w:val="24"/>
        </w:rPr>
        <w:t xml:space="preserve">        ľudského plodu.</w:t>
      </w:r>
    </w:p>
    <w:p w14:paraId="68B6A4D7" w14:textId="77777777" w:rsidR="000C0710" w:rsidRDefault="000C0710" w:rsidP="000C0710">
      <w:pPr>
        <w:pStyle w:val="Obyajntext"/>
        <w:tabs>
          <w:tab w:val="left" w:pos="1440"/>
        </w:tabs>
        <w:spacing w:line="360" w:lineRule="auto"/>
        <w:jc w:val="both"/>
        <w:rPr>
          <w:rFonts w:ascii="Times New Roman" w:eastAsia="MS Mincho" w:hAnsi="Times New Roman"/>
          <w:b/>
          <w:bCs/>
          <w:spacing w:val="20"/>
          <w:sz w:val="24"/>
        </w:rPr>
      </w:pPr>
    </w:p>
    <w:p w14:paraId="41DEB169" w14:textId="77777777" w:rsidR="000C0710" w:rsidRDefault="000C0710" w:rsidP="000C0710">
      <w:pPr>
        <w:pStyle w:val="Obyajntext"/>
        <w:tabs>
          <w:tab w:val="left" w:pos="1440"/>
        </w:tabs>
        <w:spacing w:line="360" w:lineRule="auto"/>
        <w:jc w:val="both"/>
        <w:rPr>
          <w:rFonts w:ascii="Times New Roman" w:eastAsia="MS Mincho" w:hAnsi="Times New Roman"/>
          <w:b/>
          <w:bCs/>
          <w:spacing w:val="20"/>
          <w:sz w:val="24"/>
        </w:rPr>
      </w:pPr>
      <w:r>
        <w:rPr>
          <w:rFonts w:ascii="Times New Roman" w:eastAsia="MS Mincho" w:hAnsi="Times New Roman"/>
          <w:b/>
          <w:bCs/>
          <w:spacing w:val="20"/>
          <w:sz w:val="24"/>
        </w:rPr>
        <w:lastRenderedPageBreak/>
        <w:t xml:space="preserve"> 2. Vedie grafickú evidenciu hrobových miest</w:t>
      </w:r>
    </w:p>
    <w:p w14:paraId="1748D2CD" w14:textId="77777777" w:rsidR="000C0710" w:rsidRDefault="000C0710" w:rsidP="000C0710">
      <w:pPr>
        <w:pStyle w:val="Obyajntext"/>
        <w:tabs>
          <w:tab w:val="left" w:pos="1440"/>
        </w:tabs>
        <w:spacing w:line="360" w:lineRule="auto"/>
        <w:jc w:val="both"/>
        <w:rPr>
          <w:rFonts w:ascii="Times New Roman" w:eastAsia="MS Mincho" w:hAnsi="Times New Roman"/>
          <w:spacing w:val="20"/>
          <w:sz w:val="24"/>
        </w:rPr>
      </w:pPr>
      <w:r>
        <w:rPr>
          <w:rFonts w:ascii="Times New Roman" w:eastAsia="MS Mincho" w:hAnsi="Times New Roman"/>
          <w:spacing w:val="20"/>
          <w:sz w:val="24"/>
        </w:rPr>
        <w:t>Grafická evidencia hrobových miest pohrebísk obsahuje:</w:t>
      </w:r>
    </w:p>
    <w:p w14:paraId="5FCBCB27" w14:textId="77777777" w:rsidR="000C0710" w:rsidRDefault="000C0710" w:rsidP="000C0710">
      <w:pPr>
        <w:pStyle w:val="Obyajntext"/>
        <w:numPr>
          <w:ilvl w:val="0"/>
          <w:numId w:val="11"/>
        </w:numPr>
        <w:tabs>
          <w:tab w:val="left" w:pos="1440"/>
        </w:tabs>
        <w:spacing w:line="360" w:lineRule="auto"/>
        <w:jc w:val="both"/>
        <w:rPr>
          <w:rFonts w:ascii="Times New Roman" w:eastAsia="MS Mincho" w:hAnsi="Times New Roman"/>
          <w:spacing w:val="20"/>
          <w:sz w:val="24"/>
        </w:rPr>
      </w:pPr>
      <w:r>
        <w:rPr>
          <w:rFonts w:ascii="Times New Roman" w:eastAsia="MS Mincho" w:hAnsi="Times New Roman"/>
          <w:spacing w:val="20"/>
          <w:sz w:val="24"/>
        </w:rPr>
        <w:t>grafický náčrt celého pohrebiska pri Kostole  rozčlenený na 2 sektory A </w:t>
      </w:r>
      <w:proofErr w:type="spellStart"/>
      <w:r>
        <w:rPr>
          <w:rFonts w:ascii="Times New Roman" w:eastAsia="MS Mincho" w:hAnsi="Times New Roman"/>
          <w:spacing w:val="20"/>
          <w:sz w:val="24"/>
        </w:rPr>
        <w:t>a</w:t>
      </w:r>
      <w:proofErr w:type="spellEnd"/>
      <w:r>
        <w:rPr>
          <w:rFonts w:ascii="Times New Roman" w:eastAsia="MS Mincho" w:hAnsi="Times New Roman"/>
          <w:spacing w:val="20"/>
          <w:sz w:val="24"/>
        </w:rPr>
        <w:t xml:space="preserve"> B, </w:t>
      </w:r>
    </w:p>
    <w:p w14:paraId="283D785A" w14:textId="77777777" w:rsidR="000C0710" w:rsidRPr="00E93716" w:rsidRDefault="000C0710" w:rsidP="000C0710">
      <w:pPr>
        <w:pStyle w:val="Obyajntext"/>
        <w:numPr>
          <w:ilvl w:val="0"/>
          <w:numId w:val="11"/>
        </w:numPr>
        <w:tabs>
          <w:tab w:val="left" w:pos="1440"/>
        </w:tabs>
        <w:spacing w:line="360" w:lineRule="auto"/>
        <w:jc w:val="both"/>
        <w:rPr>
          <w:rFonts w:ascii="Times New Roman" w:eastAsia="MS Mincho" w:hAnsi="Times New Roman"/>
          <w:spacing w:val="20"/>
          <w:sz w:val="24"/>
        </w:rPr>
      </w:pPr>
      <w:r>
        <w:rPr>
          <w:rFonts w:ascii="Times New Roman" w:eastAsia="MS Mincho" w:hAnsi="Times New Roman"/>
          <w:spacing w:val="20"/>
          <w:sz w:val="24"/>
        </w:rPr>
        <w:t xml:space="preserve"> nákres vyznačených  hrobových miest    </w:t>
      </w:r>
    </w:p>
    <w:p w14:paraId="593EDEB9" w14:textId="77777777" w:rsidR="000C0710" w:rsidRDefault="000C0710" w:rsidP="000C0710">
      <w:pPr>
        <w:pStyle w:val="Obyajntext"/>
        <w:tabs>
          <w:tab w:val="left" w:pos="1440"/>
        </w:tabs>
        <w:spacing w:line="360" w:lineRule="auto"/>
        <w:ind w:left="426"/>
        <w:jc w:val="both"/>
        <w:rPr>
          <w:rFonts w:ascii="Times New Roman" w:eastAsia="MS Mincho" w:hAnsi="Times New Roman"/>
          <w:spacing w:val="20"/>
          <w:sz w:val="24"/>
        </w:rPr>
      </w:pPr>
    </w:p>
    <w:p w14:paraId="5BF34ABA" w14:textId="77777777" w:rsidR="000C0710" w:rsidRDefault="000C0710" w:rsidP="000C0710">
      <w:pPr>
        <w:pStyle w:val="Obyajntext"/>
        <w:tabs>
          <w:tab w:val="left" w:pos="540"/>
        </w:tabs>
        <w:spacing w:line="360" w:lineRule="auto"/>
        <w:ind w:left="360"/>
        <w:jc w:val="both"/>
        <w:rPr>
          <w:rFonts w:ascii="Times New Roman" w:eastAsia="MS Mincho" w:hAnsi="Times New Roman"/>
          <w:spacing w:val="20"/>
          <w:sz w:val="24"/>
        </w:rPr>
      </w:pPr>
      <w:r>
        <w:rPr>
          <w:rFonts w:ascii="Times New Roman" w:eastAsia="MS Mincho" w:hAnsi="Times New Roman"/>
          <w:b/>
          <w:bCs/>
          <w:spacing w:val="20"/>
          <w:sz w:val="24"/>
        </w:rPr>
        <w:t xml:space="preserve">3.Vedie evidenciu prevádzkovania pohrebiska </w:t>
      </w:r>
    </w:p>
    <w:p w14:paraId="1F86B483" w14:textId="77777777" w:rsidR="000C0710" w:rsidRDefault="000C0710" w:rsidP="000C0710">
      <w:pPr>
        <w:pStyle w:val="Obyajntext"/>
        <w:spacing w:line="360" w:lineRule="auto"/>
        <w:jc w:val="both"/>
        <w:rPr>
          <w:rFonts w:ascii="Times New Roman" w:eastAsia="MS Mincho" w:hAnsi="Times New Roman"/>
          <w:spacing w:val="20"/>
          <w:sz w:val="24"/>
        </w:rPr>
      </w:pPr>
      <w:r>
        <w:rPr>
          <w:rFonts w:ascii="Times New Roman" w:eastAsia="MS Mincho" w:hAnsi="Times New Roman"/>
          <w:spacing w:val="20"/>
          <w:sz w:val="24"/>
        </w:rPr>
        <w:t>Evidencia prevádzkovania pohrebiska obsahuje údaje o:</w:t>
      </w:r>
    </w:p>
    <w:p w14:paraId="0DC7D17F" w14:textId="77777777" w:rsidR="000C0710" w:rsidRDefault="000C0710" w:rsidP="000C0710">
      <w:pPr>
        <w:pStyle w:val="Obyajntext"/>
        <w:numPr>
          <w:ilvl w:val="1"/>
          <w:numId w:val="1"/>
        </w:numPr>
        <w:tabs>
          <w:tab w:val="left" w:pos="1440"/>
        </w:tabs>
        <w:spacing w:line="360" w:lineRule="auto"/>
        <w:ind w:left="1440" w:hanging="360"/>
        <w:jc w:val="both"/>
        <w:rPr>
          <w:rFonts w:ascii="Times New Roman" w:eastAsia="MS Mincho" w:hAnsi="Times New Roman"/>
          <w:spacing w:val="20"/>
          <w:sz w:val="24"/>
        </w:rPr>
      </w:pPr>
      <w:r>
        <w:rPr>
          <w:rFonts w:ascii="Times New Roman" w:eastAsia="MS Mincho" w:hAnsi="Times New Roman"/>
          <w:spacing w:val="20"/>
          <w:sz w:val="24"/>
        </w:rPr>
        <w:t>zákaze pochovávania a dobe jeho trvania, ak sa taký zákaz vydal,</w:t>
      </w:r>
    </w:p>
    <w:p w14:paraId="45BCA8B0" w14:textId="77777777" w:rsidR="000C0710" w:rsidRDefault="000C0710" w:rsidP="000C0710">
      <w:pPr>
        <w:pStyle w:val="Obyajntext"/>
        <w:numPr>
          <w:ilvl w:val="1"/>
          <w:numId w:val="1"/>
        </w:numPr>
        <w:tabs>
          <w:tab w:val="left" w:pos="1440"/>
        </w:tabs>
        <w:spacing w:line="360" w:lineRule="auto"/>
        <w:ind w:left="1440" w:hanging="360"/>
        <w:jc w:val="both"/>
        <w:rPr>
          <w:rFonts w:ascii="Times New Roman" w:eastAsia="MS Mincho" w:hAnsi="Times New Roman"/>
          <w:spacing w:val="20"/>
          <w:sz w:val="24"/>
        </w:rPr>
      </w:pPr>
      <w:r>
        <w:rPr>
          <w:rFonts w:ascii="Times New Roman" w:eastAsia="MS Mincho" w:hAnsi="Times New Roman"/>
          <w:spacing w:val="20"/>
          <w:sz w:val="24"/>
        </w:rPr>
        <w:t>zrušení pohrebiska,</w:t>
      </w:r>
    </w:p>
    <w:p w14:paraId="71A04093" w14:textId="77777777" w:rsidR="000C0710" w:rsidRDefault="000C0710" w:rsidP="000C0710">
      <w:pPr>
        <w:pStyle w:val="Obyajntext"/>
        <w:numPr>
          <w:ilvl w:val="1"/>
          <w:numId w:val="1"/>
        </w:numPr>
        <w:tabs>
          <w:tab w:val="left" w:pos="1440"/>
        </w:tabs>
        <w:spacing w:line="360" w:lineRule="auto"/>
        <w:ind w:left="1440" w:hanging="360"/>
        <w:jc w:val="both"/>
        <w:rPr>
          <w:rFonts w:ascii="Times New Roman" w:eastAsia="MS Mincho" w:hAnsi="Times New Roman"/>
          <w:spacing w:val="20"/>
          <w:sz w:val="24"/>
        </w:rPr>
      </w:pPr>
      <w:r>
        <w:rPr>
          <w:rFonts w:ascii="Times New Roman" w:eastAsia="MS Mincho" w:hAnsi="Times New Roman"/>
          <w:spacing w:val="20"/>
          <w:sz w:val="24"/>
        </w:rPr>
        <w:t>skutočnosti, či je hrob chránený ako kultúrna pamiatka alebo pamätihodnosť obce alebo vojnový hrob.</w:t>
      </w:r>
    </w:p>
    <w:p w14:paraId="2BDA4309" w14:textId="77777777" w:rsidR="000C0710" w:rsidRDefault="000C0710" w:rsidP="000C0710">
      <w:pPr>
        <w:pStyle w:val="Obyajntext"/>
        <w:tabs>
          <w:tab w:val="left" w:pos="1440"/>
        </w:tabs>
        <w:spacing w:line="360" w:lineRule="auto"/>
        <w:ind w:left="1440"/>
        <w:jc w:val="both"/>
        <w:rPr>
          <w:rFonts w:ascii="Times New Roman" w:eastAsia="MS Mincho" w:hAnsi="Times New Roman"/>
          <w:spacing w:val="20"/>
          <w:sz w:val="24"/>
        </w:rPr>
      </w:pPr>
    </w:p>
    <w:p w14:paraId="6F4A7F04" w14:textId="77777777" w:rsidR="000C0710" w:rsidRPr="00725D61" w:rsidRDefault="000C0710" w:rsidP="000C0710">
      <w:pPr>
        <w:pStyle w:val="Obyajntext"/>
        <w:tabs>
          <w:tab w:val="left" w:pos="1440"/>
        </w:tabs>
        <w:spacing w:line="360" w:lineRule="auto"/>
        <w:ind w:left="1080"/>
        <w:jc w:val="center"/>
        <w:rPr>
          <w:rFonts w:ascii="Times New Roman" w:eastAsia="MS Mincho" w:hAnsi="Times New Roman"/>
          <w:spacing w:val="20"/>
          <w:sz w:val="24"/>
        </w:rPr>
      </w:pPr>
      <w:r w:rsidRPr="00725D61">
        <w:rPr>
          <w:rFonts w:ascii="Times New Roman" w:eastAsia="MS Mincho" w:hAnsi="Times New Roman"/>
          <w:spacing w:val="20"/>
          <w:sz w:val="24"/>
        </w:rPr>
        <w:t>Článok 9.</w:t>
      </w:r>
    </w:p>
    <w:p w14:paraId="17F7B8FD" w14:textId="77777777" w:rsidR="000C0710" w:rsidRDefault="000C0710" w:rsidP="000C0710">
      <w:pPr>
        <w:pStyle w:val="Obyajntext"/>
        <w:tabs>
          <w:tab w:val="left" w:pos="1440"/>
        </w:tabs>
        <w:spacing w:line="360" w:lineRule="auto"/>
        <w:ind w:left="1080"/>
        <w:jc w:val="center"/>
        <w:rPr>
          <w:rFonts w:ascii="Times New Roman" w:eastAsia="MS Mincho" w:hAnsi="Times New Roman"/>
          <w:b/>
          <w:bCs/>
          <w:spacing w:val="20"/>
          <w:sz w:val="24"/>
        </w:rPr>
      </w:pPr>
      <w:r>
        <w:rPr>
          <w:rFonts w:ascii="Times New Roman" w:eastAsia="MS Mincho" w:hAnsi="Times New Roman"/>
          <w:b/>
          <w:bCs/>
          <w:spacing w:val="20"/>
          <w:sz w:val="24"/>
        </w:rPr>
        <w:t>Hrobové miesto</w:t>
      </w:r>
    </w:p>
    <w:p w14:paraId="15807131" w14:textId="77777777" w:rsidR="000C0710" w:rsidRDefault="000C0710" w:rsidP="000C0710">
      <w:pPr>
        <w:pStyle w:val="Obyajntext"/>
        <w:spacing w:line="360" w:lineRule="auto"/>
        <w:jc w:val="both"/>
        <w:rPr>
          <w:rFonts w:ascii="Times New Roman" w:eastAsia="MS Mincho" w:hAnsi="Times New Roman"/>
          <w:spacing w:val="20"/>
          <w:sz w:val="24"/>
        </w:rPr>
      </w:pPr>
      <w:r>
        <w:rPr>
          <w:rFonts w:ascii="Times New Roman" w:eastAsia="MS Mincho" w:hAnsi="Times New Roman"/>
          <w:spacing w:val="20"/>
          <w:sz w:val="24"/>
        </w:rPr>
        <w:t>Prevádzkovateľ pohrebiska  prenajíma hrobové miesto na dobu neurčitú, zmluva nesmie byť vypovedaná skôr ako po uplynutí tlecej doby.</w:t>
      </w:r>
    </w:p>
    <w:p w14:paraId="7B832FE0" w14:textId="77777777" w:rsidR="000C0710" w:rsidRDefault="000C0710" w:rsidP="000C0710">
      <w:pPr>
        <w:pStyle w:val="Obyajntext"/>
        <w:spacing w:line="360" w:lineRule="auto"/>
        <w:jc w:val="both"/>
        <w:rPr>
          <w:rFonts w:ascii="Times New Roman" w:eastAsia="MS Mincho" w:hAnsi="Times New Roman"/>
          <w:spacing w:val="20"/>
          <w:sz w:val="24"/>
        </w:rPr>
      </w:pPr>
      <w:r>
        <w:rPr>
          <w:rFonts w:ascii="Times New Roman" w:eastAsia="MS Mincho" w:hAnsi="Times New Roman"/>
          <w:spacing w:val="20"/>
          <w:sz w:val="24"/>
        </w:rPr>
        <w:t>Prevádzkovateľ je oprávnený prenajať hrobové miesto aj na dlhšiu dobu, nakoľko to pomery na pohrebisku v Hrachovišti umožňujú. Ak sa tieto pomery zmenia, musí o tom včas upovedomiť pozostalých, ktorým doteraz bolo hrobové miesto prenajaté a nájomné zaplatené.</w:t>
      </w:r>
    </w:p>
    <w:p w14:paraId="72D0A4B9" w14:textId="77777777" w:rsidR="000C0710" w:rsidRDefault="000C0710" w:rsidP="000C0710">
      <w:pPr>
        <w:pStyle w:val="Obyajntext"/>
        <w:spacing w:line="360" w:lineRule="auto"/>
        <w:jc w:val="both"/>
        <w:rPr>
          <w:rFonts w:ascii="Times New Roman" w:eastAsia="MS Mincho" w:hAnsi="Times New Roman"/>
          <w:spacing w:val="20"/>
          <w:sz w:val="24"/>
        </w:rPr>
      </w:pPr>
      <w:r>
        <w:rPr>
          <w:rFonts w:ascii="Times New Roman" w:eastAsia="MS Mincho" w:hAnsi="Times New Roman"/>
          <w:spacing w:val="20"/>
          <w:sz w:val="24"/>
        </w:rPr>
        <w:t>Prevádzkovateľ pohrebiska je povinný písomne informovať nájomcu o:</w:t>
      </w:r>
    </w:p>
    <w:p w14:paraId="494C5341" w14:textId="77777777" w:rsidR="000C0710" w:rsidRDefault="000C0710" w:rsidP="000C0710">
      <w:pPr>
        <w:pStyle w:val="Obyajntext"/>
        <w:spacing w:line="360" w:lineRule="auto"/>
        <w:ind w:left="360"/>
        <w:jc w:val="both"/>
        <w:rPr>
          <w:rFonts w:ascii="Times New Roman" w:eastAsia="MS Mincho" w:hAnsi="Times New Roman"/>
          <w:spacing w:val="20"/>
          <w:sz w:val="24"/>
        </w:rPr>
      </w:pPr>
      <w:r>
        <w:rPr>
          <w:rFonts w:ascii="Times New Roman" w:eastAsia="MS Mincho" w:hAnsi="Times New Roman"/>
          <w:spacing w:val="20"/>
          <w:sz w:val="24"/>
        </w:rPr>
        <w:t>a) skutočnosti, že uplynie lehota na ktorú bolo nájomné zaplatené,</w:t>
      </w:r>
    </w:p>
    <w:p w14:paraId="1022BCCF" w14:textId="77777777" w:rsidR="000C0710" w:rsidRDefault="000C0710" w:rsidP="000C0710">
      <w:pPr>
        <w:pStyle w:val="Obyajntext"/>
        <w:spacing w:line="360" w:lineRule="auto"/>
        <w:ind w:left="360"/>
        <w:jc w:val="both"/>
        <w:rPr>
          <w:rFonts w:ascii="Times New Roman" w:eastAsia="MS Mincho" w:hAnsi="Times New Roman"/>
          <w:spacing w:val="20"/>
          <w:sz w:val="24"/>
        </w:rPr>
      </w:pPr>
      <w:r>
        <w:rPr>
          <w:rFonts w:ascii="Times New Roman" w:eastAsia="MS Mincho" w:hAnsi="Times New Roman"/>
          <w:spacing w:val="20"/>
          <w:sz w:val="24"/>
        </w:rPr>
        <w:t>b)dátume, ku ktorému sa má pohrebisko zrušiť, ak mu je známa jeho adresa. Súčasne túto informáciu zverejniť na mieste obvyklom na pohrebisku.</w:t>
      </w:r>
    </w:p>
    <w:p w14:paraId="1FB1FCA9" w14:textId="77777777" w:rsidR="000C0710" w:rsidRDefault="000C0710" w:rsidP="000C0710">
      <w:pPr>
        <w:pStyle w:val="Obyajntext"/>
        <w:spacing w:line="360" w:lineRule="auto"/>
        <w:jc w:val="both"/>
        <w:rPr>
          <w:rFonts w:ascii="Times New Roman" w:eastAsia="MS Mincho" w:hAnsi="Times New Roman"/>
          <w:spacing w:val="20"/>
          <w:sz w:val="24"/>
        </w:rPr>
      </w:pPr>
      <w:r>
        <w:rPr>
          <w:rFonts w:ascii="Times New Roman" w:eastAsia="MS Mincho" w:hAnsi="Times New Roman"/>
          <w:spacing w:val="20"/>
          <w:sz w:val="24"/>
        </w:rPr>
        <w:t xml:space="preserve">Prevádzkovateľ je povinný zabezpečiť situačný plán hrobov, ich evidenciu a prehľad voľných hrobových miest. Tento situačný plán je verejne dostupný na </w:t>
      </w:r>
      <w:proofErr w:type="spellStart"/>
      <w:r>
        <w:rPr>
          <w:rFonts w:ascii="Times New Roman" w:eastAsia="MS Mincho" w:hAnsi="Times New Roman"/>
          <w:spacing w:val="20"/>
          <w:sz w:val="24"/>
        </w:rPr>
        <w:t>OcÚ</w:t>
      </w:r>
      <w:proofErr w:type="spellEnd"/>
      <w:r>
        <w:rPr>
          <w:rFonts w:ascii="Times New Roman" w:eastAsia="MS Mincho" w:hAnsi="Times New Roman"/>
          <w:spacing w:val="20"/>
          <w:sz w:val="24"/>
        </w:rPr>
        <w:t xml:space="preserve"> v Hrachovišti.</w:t>
      </w:r>
    </w:p>
    <w:p w14:paraId="0A36A05C" w14:textId="77777777" w:rsidR="000C0710" w:rsidRPr="00396DCC" w:rsidRDefault="000C0710" w:rsidP="000C0710">
      <w:pPr>
        <w:pStyle w:val="Obyajntext"/>
        <w:spacing w:line="360" w:lineRule="auto"/>
        <w:jc w:val="both"/>
        <w:rPr>
          <w:rFonts w:ascii="Times New Roman" w:eastAsia="MS Mincho" w:hAnsi="Times New Roman"/>
          <w:spacing w:val="20"/>
          <w:sz w:val="24"/>
        </w:rPr>
      </w:pPr>
      <w:r>
        <w:rPr>
          <w:rFonts w:ascii="Times New Roman" w:eastAsia="MS Mincho" w:hAnsi="Times New Roman"/>
          <w:spacing w:val="20"/>
          <w:sz w:val="24"/>
        </w:rPr>
        <w:t xml:space="preserve">Výška poplatkov za prenajatie hrobového miesta na pohrebiskách obce Hrachovište sa určuje podľa cenníka, ktorý tvorí prílohu tohto prevádzkového poriadku. </w:t>
      </w:r>
    </w:p>
    <w:p w14:paraId="6CB2AF67" w14:textId="77777777" w:rsidR="000C0710" w:rsidRDefault="000C0710" w:rsidP="000C0710">
      <w:pPr>
        <w:pStyle w:val="Obyajntext"/>
        <w:spacing w:line="360" w:lineRule="auto"/>
        <w:jc w:val="center"/>
        <w:rPr>
          <w:rFonts w:ascii="Times New Roman" w:eastAsia="MS Mincho" w:hAnsi="Times New Roman"/>
          <w:b/>
          <w:bCs/>
          <w:spacing w:val="20"/>
          <w:sz w:val="24"/>
        </w:rPr>
      </w:pPr>
    </w:p>
    <w:p w14:paraId="1DFFF549" w14:textId="77777777" w:rsidR="000C0710" w:rsidRPr="00725D61" w:rsidRDefault="000C0710" w:rsidP="000C0710">
      <w:pPr>
        <w:pStyle w:val="Obyajntext"/>
        <w:spacing w:line="360" w:lineRule="auto"/>
        <w:jc w:val="center"/>
        <w:rPr>
          <w:rFonts w:ascii="Times New Roman" w:eastAsia="MS Mincho" w:hAnsi="Times New Roman"/>
          <w:b/>
          <w:bCs/>
          <w:spacing w:val="20"/>
          <w:sz w:val="24"/>
        </w:rPr>
      </w:pPr>
      <w:r w:rsidRPr="00725D61">
        <w:rPr>
          <w:rFonts w:ascii="Times New Roman" w:eastAsia="MS Mincho" w:hAnsi="Times New Roman"/>
          <w:b/>
          <w:bCs/>
          <w:spacing w:val="20"/>
          <w:sz w:val="24"/>
        </w:rPr>
        <w:t>Článok 10.</w:t>
      </w:r>
    </w:p>
    <w:p w14:paraId="7F71B686" w14:textId="77777777" w:rsidR="000C0710" w:rsidRPr="00807C2F" w:rsidRDefault="000C0710" w:rsidP="000C0710">
      <w:pPr>
        <w:pStyle w:val="Obyajntext"/>
        <w:spacing w:line="360" w:lineRule="auto"/>
        <w:jc w:val="center"/>
        <w:rPr>
          <w:rFonts w:ascii="Times New Roman" w:eastAsia="MS Mincho" w:hAnsi="Times New Roman"/>
          <w:b/>
          <w:bCs/>
          <w:spacing w:val="20"/>
          <w:sz w:val="24"/>
        </w:rPr>
      </w:pPr>
      <w:r>
        <w:rPr>
          <w:rFonts w:ascii="Times New Roman" w:eastAsia="MS Mincho" w:hAnsi="Times New Roman"/>
          <w:b/>
          <w:bCs/>
          <w:spacing w:val="20"/>
          <w:sz w:val="24"/>
        </w:rPr>
        <w:t xml:space="preserve">  Prenájom hrobového miesta</w:t>
      </w:r>
    </w:p>
    <w:p w14:paraId="48743E0C" w14:textId="77777777" w:rsidR="000C0710" w:rsidRPr="00EA6B5C" w:rsidRDefault="000C0710" w:rsidP="000C0710">
      <w:pPr>
        <w:pStyle w:val="Obyajntext"/>
        <w:spacing w:line="360" w:lineRule="auto"/>
        <w:jc w:val="both"/>
        <w:rPr>
          <w:rFonts w:ascii="Times New Roman" w:eastAsia="MS Mincho" w:hAnsi="Times New Roman"/>
          <w:spacing w:val="20"/>
          <w:sz w:val="24"/>
        </w:rPr>
      </w:pPr>
      <w:r>
        <w:rPr>
          <w:rFonts w:ascii="Times New Roman" w:eastAsia="MS Mincho" w:hAnsi="Times New Roman"/>
          <w:spacing w:val="20"/>
          <w:sz w:val="24"/>
        </w:rPr>
        <w:t xml:space="preserve">    O uzatvorení nájomnej zmluvy na hrobové miesto prevádzkovateľ vydá nájomcovi rovnopis nájomnej zmluvy. </w:t>
      </w:r>
      <w:r w:rsidRPr="00EA6B5C">
        <w:rPr>
          <w:rFonts w:ascii="Times New Roman" w:eastAsia="MS Mincho" w:hAnsi="Times New Roman"/>
          <w:spacing w:val="20"/>
          <w:sz w:val="24"/>
        </w:rPr>
        <w:t xml:space="preserve">Uzavretím zmluvy o nájme hrobového miesta </w:t>
      </w:r>
      <w:r w:rsidRPr="00EA6B5C">
        <w:rPr>
          <w:rFonts w:ascii="Times New Roman" w:eastAsia="MS Mincho" w:hAnsi="Times New Roman"/>
          <w:spacing w:val="20"/>
          <w:sz w:val="24"/>
        </w:rPr>
        <w:lastRenderedPageBreak/>
        <w:t>a zaplatením nájomného vzniká nájomcovi právo užívať hrobové miesto  a oprávňuje nájomcu uložiť ľudské pozostatky , ľudské ostatky , potratený ľudský plod alebo predčasne odňatý ľudský plod do hrobového miesta.</w:t>
      </w:r>
    </w:p>
    <w:p w14:paraId="2E7D2681" w14:textId="77777777" w:rsidR="000C0710" w:rsidRDefault="000C0710" w:rsidP="000C0710">
      <w:pPr>
        <w:pStyle w:val="Obyajntext"/>
        <w:spacing w:line="360" w:lineRule="auto"/>
        <w:jc w:val="both"/>
        <w:rPr>
          <w:rFonts w:ascii="Times New Roman" w:eastAsia="MS Mincho" w:hAnsi="Times New Roman"/>
          <w:spacing w:val="20"/>
          <w:sz w:val="24"/>
        </w:rPr>
      </w:pPr>
      <w:r>
        <w:rPr>
          <w:rFonts w:ascii="Times New Roman" w:eastAsia="MS Mincho" w:hAnsi="Times New Roman"/>
          <w:spacing w:val="20"/>
          <w:sz w:val="24"/>
        </w:rPr>
        <w:t xml:space="preserve">    Prevádzkovateľ pohrebiska nepredĺži právo na prenajaté hrobové miesto, ak nájomca toto neudržiava v dobrom stave alebo ak nie sú splnené podmienky podľa tohto prevádzkového poriadku pohrebiska.</w:t>
      </w:r>
    </w:p>
    <w:p w14:paraId="123AFC08" w14:textId="77777777" w:rsidR="000C0710" w:rsidRDefault="000C0710" w:rsidP="000C0710">
      <w:pPr>
        <w:pStyle w:val="Obyajntext"/>
        <w:spacing w:line="360" w:lineRule="auto"/>
        <w:jc w:val="both"/>
        <w:rPr>
          <w:rFonts w:ascii="Times New Roman" w:eastAsia="MS Mincho" w:hAnsi="Times New Roman"/>
          <w:spacing w:val="20"/>
          <w:sz w:val="24"/>
        </w:rPr>
      </w:pPr>
      <w:r>
        <w:rPr>
          <w:rFonts w:ascii="Times New Roman" w:eastAsia="MS Mincho" w:hAnsi="Times New Roman"/>
          <w:spacing w:val="20"/>
          <w:sz w:val="24"/>
        </w:rPr>
        <w:t xml:space="preserve">     Po zaplatení za prepožičanie hrobového miesta nájomca môže so  súhlasom prevádzkovateľa upraviť povrch hrobového miesta, rekonštruovať hrobové miesto alebo hrobku spôsobom na pohrebisku obvyklým.</w:t>
      </w:r>
    </w:p>
    <w:p w14:paraId="7BE37839" w14:textId="77777777" w:rsidR="000C0710" w:rsidRDefault="000C0710" w:rsidP="000C0710">
      <w:pPr>
        <w:pStyle w:val="Obyajntext"/>
        <w:spacing w:line="360" w:lineRule="auto"/>
        <w:jc w:val="both"/>
        <w:rPr>
          <w:rFonts w:ascii="Times New Roman" w:eastAsia="MS Mincho" w:hAnsi="Times New Roman"/>
          <w:spacing w:val="20"/>
          <w:sz w:val="24"/>
        </w:rPr>
      </w:pPr>
      <w:r>
        <w:rPr>
          <w:rFonts w:ascii="Times New Roman" w:eastAsia="MS Mincho" w:hAnsi="Times New Roman"/>
          <w:spacing w:val="20"/>
          <w:sz w:val="24"/>
        </w:rPr>
        <w:t xml:space="preserve">   Nájomca môže zriadiť alebo zrekonštruovať s písomným súhlasom prevádzkovateľa náhrobný pomník, záhlavný pomník alebo </w:t>
      </w:r>
      <w:proofErr w:type="spellStart"/>
      <w:r>
        <w:rPr>
          <w:rFonts w:ascii="Times New Roman" w:eastAsia="MS Mincho" w:hAnsi="Times New Roman"/>
          <w:spacing w:val="20"/>
          <w:sz w:val="24"/>
        </w:rPr>
        <w:t>epitafnú</w:t>
      </w:r>
      <w:proofErr w:type="spellEnd"/>
      <w:r>
        <w:rPr>
          <w:rFonts w:ascii="Times New Roman" w:eastAsia="MS Mincho" w:hAnsi="Times New Roman"/>
          <w:spacing w:val="20"/>
          <w:sz w:val="24"/>
        </w:rPr>
        <w:t xml:space="preserve"> dosku vrátane </w:t>
      </w:r>
    </w:p>
    <w:p w14:paraId="6088212F" w14:textId="77777777" w:rsidR="000C0710" w:rsidRPr="0023758C" w:rsidRDefault="000C0710" w:rsidP="000C0710">
      <w:pPr>
        <w:pStyle w:val="Obyajntext"/>
        <w:spacing w:line="360" w:lineRule="auto"/>
        <w:jc w:val="both"/>
        <w:rPr>
          <w:rFonts w:ascii="Times New Roman" w:eastAsia="MS Mincho" w:hAnsi="Times New Roman"/>
          <w:color w:val="FF0000"/>
          <w:spacing w:val="20"/>
          <w:sz w:val="24"/>
        </w:rPr>
      </w:pPr>
      <w:r>
        <w:rPr>
          <w:rFonts w:ascii="Times New Roman" w:eastAsia="MS Mincho" w:hAnsi="Times New Roman"/>
          <w:spacing w:val="20"/>
          <w:sz w:val="24"/>
        </w:rPr>
        <w:t>ich príslušenstva, na vlastné náklady.</w:t>
      </w:r>
    </w:p>
    <w:p w14:paraId="616DF94A" w14:textId="77777777" w:rsidR="000C0710" w:rsidRDefault="000C0710" w:rsidP="000C0710">
      <w:pPr>
        <w:pStyle w:val="Obyajntext"/>
        <w:spacing w:line="360" w:lineRule="auto"/>
        <w:jc w:val="both"/>
        <w:rPr>
          <w:rFonts w:ascii="Times New Roman" w:eastAsia="MS Mincho" w:hAnsi="Times New Roman"/>
          <w:spacing w:val="20"/>
          <w:sz w:val="24"/>
        </w:rPr>
      </w:pPr>
      <w:r>
        <w:rPr>
          <w:rFonts w:ascii="Times New Roman" w:eastAsia="MS Mincho" w:hAnsi="Times New Roman"/>
          <w:spacing w:val="20"/>
          <w:sz w:val="24"/>
        </w:rPr>
        <w:t xml:space="preserve">   Pred každým pochovaním do hrobového miesta s osadeným náhrobným alebo </w:t>
      </w:r>
    </w:p>
    <w:p w14:paraId="53017754" w14:textId="77777777" w:rsidR="000C0710" w:rsidRDefault="000C0710" w:rsidP="000C0710">
      <w:pPr>
        <w:pStyle w:val="Obyajntext"/>
        <w:spacing w:line="360" w:lineRule="auto"/>
        <w:jc w:val="both"/>
        <w:rPr>
          <w:rFonts w:ascii="Times New Roman" w:eastAsia="MS Mincho" w:hAnsi="Times New Roman"/>
          <w:spacing w:val="20"/>
          <w:sz w:val="24"/>
        </w:rPr>
      </w:pPr>
      <w:r>
        <w:rPr>
          <w:rFonts w:ascii="Times New Roman" w:eastAsia="MS Mincho" w:hAnsi="Times New Roman"/>
          <w:spacing w:val="20"/>
          <w:sz w:val="24"/>
        </w:rPr>
        <w:t xml:space="preserve">záhlavným pomníkom alebo </w:t>
      </w:r>
      <w:proofErr w:type="spellStart"/>
      <w:r>
        <w:rPr>
          <w:rFonts w:ascii="Times New Roman" w:eastAsia="MS Mincho" w:hAnsi="Times New Roman"/>
          <w:spacing w:val="20"/>
          <w:sz w:val="24"/>
        </w:rPr>
        <w:t>epitafnou</w:t>
      </w:r>
      <w:proofErr w:type="spellEnd"/>
      <w:r>
        <w:rPr>
          <w:rFonts w:ascii="Times New Roman" w:eastAsia="MS Mincho" w:hAnsi="Times New Roman"/>
          <w:spacing w:val="20"/>
          <w:sz w:val="24"/>
        </w:rPr>
        <w:t xml:space="preserve"> doskou, je ich vlastník povinný tento pomník alebo </w:t>
      </w:r>
      <w:proofErr w:type="spellStart"/>
      <w:r>
        <w:rPr>
          <w:rFonts w:ascii="Times New Roman" w:eastAsia="MS Mincho" w:hAnsi="Times New Roman"/>
          <w:spacing w:val="20"/>
          <w:sz w:val="24"/>
        </w:rPr>
        <w:t>epitafnú</w:t>
      </w:r>
      <w:proofErr w:type="spellEnd"/>
      <w:r>
        <w:rPr>
          <w:rFonts w:ascii="Times New Roman" w:eastAsia="MS Mincho" w:hAnsi="Times New Roman"/>
          <w:spacing w:val="20"/>
          <w:sz w:val="24"/>
        </w:rPr>
        <w:t xml:space="preserve"> dosku a ich príslušenstvo demontovať v rozsahu určenom </w:t>
      </w:r>
    </w:p>
    <w:p w14:paraId="7A4BBD7C" w14:textId="77777777" w:rsidR="000C0710" w:rsidRDefault="000C0710" w:rsidP="000C0710">
      <w:pPr>
        <w:pStyle w:val="Obyajntext"/>
        <w:spacing w:line="360" w:lineRule="auto"/>
        <w:jc w:val="both"/>
        <w:rPr>
          <w:rFonts w:ascii="Times New Roman" w:eastAsia="MS Mincho" w:hAnsi="Times New Roman"/>
          <w:spacing w:val="20"/>
          <w:sz w:val="24"/>
        </w:rPr>
      </w:pPr>
      <w:r>
        <w:rPr>
          <w:rFonts w:ascii="Times New Roman" w:eastAsia="MS Mincho" w:hAnsi="Times New Roman"/>
          <w:spacing w:val="20"/>
          <w:sz w:val="24"/>
        </w:rPr>
        <w:t>prevádzkovateľom pohrebiska.</w:t>
      </w:r>
    </w:p>
    <w:p w14:paraId="46B1346F" w14:textId="77777777" w:rsidR="000C0710" w:rsidRPr="000C0C67" w:rsidRDefault="000C0710" w:rsidP="000C0710">
      <w:pPr>
        <w:pStyle w:val="Obyajntext"/>
        <w:spacing w:line="360" w:lineRule="auto"/>
        <w:jc w:val="both"/>
        <w:rPr>
          <w:rFonts w:ascii="Times New Roman" w:eastAsia="MS Mincho" w:hAnsi="Times New Roman" w:cs="Times New Roman"/>
          <w:spacing w:val="20"/>
          <w:sz w:val="24"/>
        </w:rPr>
      </w:pPr>
      <w:r>
        <w:rPr>
          <w:rFonts w:ascii="Times New Roman" w:eastAsia="MS Mincho" w:hAnsi="Times New Roman"/>
          <w:spacing w:val="20"/>
          <w:sz w:val="24"/>
        </w:rPr>
        <w:t xml:space="preserve">  </w:t>
      </w:r>
      <w:r w:rsidRPr="000C0C67">
        <w:rPr>
          <w:rFonts w:ascii="Times New Roman" w:eastAsia="MS Mincho" w:hAnsi="Times New Roman" w:cs="Times New Roman"/>
          <w:spacing w:val="20"/>
          <w:sz w:val="24"/>
        </w:rPr>
        <w:t xml:space="preserve">Prenájmom hrobového miesta nájomca nenadobúda vlastnícke právo k tomuto miestu. Vlastníctvom nájomcu je len pomník, </w:t>
      </w:r>
      <w:proofErr w:type="spellStart"/>
      <w:r w:rsidRPr="000C0C67">
        <w:rPr>
          <w:rFonts w:ascii="Times New Roman" w:eastAsia="MS Mincho" w:hAnsi="Times New Roman" w:cs="Times New Roman"/>
          <w:spacing w:val="20"/>
          <w:sz w:val="24"/>
        </w:rPr>
        <w:t>epitafná</w:t>
      </w:r>
      <w:proofErr w:type="spellEnd"/>
      <w:r w:rsidRPr="000C0C67">
        <w:rPr>
          <w:rFonts w:ascii="Times New Roman" w:eastAsia="MS Mincho" w:hAnsi="Times New Roman" w:cs="Times New Roman"/>
          <w:spacing w:val="20"/>
          <w:sz w:val="24"/>
        </w:rPr>
        <w:t xml:space="preserve"> doska a ich príslušenstvo, ak ich nájomca vybudoval na vlastné náklady.</w:t>
      </w:r>
    </w:p>
    <w:p w14:paraId="17355FDE" w14:textId="77777777" w:rsidR="000C0710" w:rsidRDefault="000C0710" w:rsidP="000C0710">
      <w:pPr>
        <w:pStyle w:val="Obyajntext"/>
        <w:spacing w:line="360" w:lineRule="auto"/>
        <w:jc w:val="both"/>
        <w:rPr>
          <w:rFonts w:ascii="Times New Roman" w:eastAsia="MS Mincho" w:hAnsi="Times New Roman"/>
          <w:spacing w:val="20"/>
          <w:sz w:val="24"/>
        </w:rPr>
      </w:pPr>
      <w:r>
        <w:rPr>
          <w:rFonts w:ascii="Times New Roman" w:eastAsia="MS Mincho" w:hAnsi="Times New Roman"/>
          <w:spacing w:val="20"/>
          <w:sz w:val="24"/>
        </w:rPr>
        <w:t xml:space="preserve">  </w:t>
      </w:r>
    </w:p>
    <w:p w14:paraId="75AB7D72" w14:textId="77777777" w:rsidR="000C0710" w:rsidRPr="00EA6B5C" w:rsidRDefault="000C0710" w:rsidP="000C0710">
      <w:pPr>
        <w:pStyle w:val="Obyajntext"/>
        <w:spacing w:line="360" w:lineRule="auto"/>
        <w:jc w:val="center"/>
        <w:rPr>
          <w:rFonts w:ascii="Times New Roman" w:eastAsia="MS Mincho" w:hAnsi="Times New Roman"/>
          <w:spacing w:val="20"/>
          <w:sz w:val="24"/>
        </w:rPr>
      </w:pPr>
      <w:r w:rsidRPr="00EA6B5C">
        <w:rPr>
          <w:rFonts w:ascii="Times New Roman" w:eastAsia="MS Mincho" w:hAnsi="Times New Roman"/>
          <w:spacing w:val="20"/>
          <w:sz w:val="24"/>
        </w:rPr>
        <w:t>Článok 11</w:t>
      </w:r>
    </w:p>
    <w:p w14:paraId="4EF8684A" w14:textId="77777777" w:rsidR="000C0710" w:rsidRPr="00EA6B5C" w:rsidRDefault="000C0710" w:rsidP="000C0710">
      <w:pPr>
        <w:pStyle w:val="Obyajntext"/>
        <w:spacing w:line="360" w:lineRule="auto"/>
        <w:jc w:val="center"/>
        <w:rPr>
          <w:rFonts w:ascii="Times New Roman" w:eastAsia="MS Mincho" w:hAnsi="Times New Roman"/>
          <w:b/>
          <w:bCs/>
          <w:spacing w:val="20"/>
          <w:sz w:val="24"/>
        </w:rPr>
      </w:pPr>
      <w:r w:rsidRPr="00EA6B5C">
        <w:rPr>
          <w:rFonts w:ascii="Times New Roman" w:eastAsia="MS Mincho" w:hAnsi="Times New Roman"/>
          <w:b/>
          <w:bCs/>
          <w:spacing w:val="20"/>
          <w:sz w:val="24"/>
        </w:rPr>
        <w:t>Prevod nájomného práva k hrobovému miestu</w:t>
      </w:r>
    </w:p>
    <w:p w14:paraId="2AC5ABB0" w14:textId="77777777" w:rsidR="000C0710" w:rsidRPr="00EA6B5C" w:rsidRDefault="000C0710" w:rsidP="000C0710">
      <w:pPr>
        <w:pStyle w:val="Obyajntext"/>
        <w:spacing w:line="360" w:lineRule="auto"/>
        <w:rPr>
          <w:rFonts w:ascii="Times New Roman" w:eastAsia="MS Mincho" w:hAnsi="Times New Roman" w:cs="Times New Roman"/>
          <w:b/>
          <w:bCs/>
          <w:spacing w:val="20"/>
          <w:sz w:val="24"/>
          <w:szCs w:val="24"/>
        </w:rPr>
      </w:pPr>
      <w:r w:rsidRPr="00EA6B5C">
        <w:rPr>
          <w:rFonts w:ascii="Times New Roman" w:hAnsi="Times New Roman" w:cs="Times New Roman"/>
          <w:sz w:val="24"/>
          <w:szCs w:val="24"/>
          <w:shd w:val="clear" w:color="auto" w:fill="FFFFFF"/>
        </w:rPr>
        <w:t>Pri úmrtí nájomcu hrobového miesta má prednostné právo na uzavretie novej nájomnej zmluvy na hrobové miesto osoba blízka; ak je blízkych osôb viac, tá blízka osoba, ktorá doručí písomnú žiadosť ako prvá, preukáže svoj status blízkej osoby k zomrelému nájomcovi rodným listom alebo čestným vyhlásením s úradne osvedčeným podpisom vyhlasujúc tento vzťah k zomrelému nájomcovi a ktorej prevádzkovateľ písomne ako prvej potvrdí využitie prednostného práva. Prednostné právo na uzatvorenie nájomnej zmluvy možno uplatniť najneskôr do jedného roka od úmrtia nájomcu hrobového miesta.</w:t>
      </w:r>
    </w:p>
    <w:p w14:paraId="7C583961" w14:textId="77777777" w:rsidR="000C0710" w:rsidRDefault="000C0710" w:rsidP="000C0710">
      <w:pPr>
        <w:pStyle w:val="Obyajntext"/>
        <w:spacing w:line="360" w:lineRule="auto"/>
        <w:jc w:val="both"/>
        <w:rPr>
          <w:rFonts w:ascii="Times New Roman" w:eastAsia="MS Mincho" w:hAnsi="Times New Roman"/>
          <w:spacing w:val="20"/>
          <w:sz w:val="24"/>
        </w:rPr>
      </w:pPr>
      <w:r>
        <w:rPr>
          <w:rFonts w:ascii="Times New Roman" w:eastAsia="MS Mincho" w:hAnsi="Times New Roman"/>
          <w:spacing w:val="20"/>
          <w:sz w:val="24"/>
        </w:rPr>
        <w:t xml:space="preserve">   </w:t>
      </w:r>
    </w:p>
    <w:p w14:paraId="5F9E3227" w14:textId="77777777" w:rsidR="000C0710" w:rsidRDefault="000C0710" w:rsidP="000C0710">
      <w:pPr>
        <w:pStyle w:val="Obyajntext"/>
        <w:spacing w:line="360" w:lineRule="auto"/>
        <w:ind w:left="360"/>
        <w:jc w:val="both"/>
        <w:rPr>
          <w:rFonts w:ascii="Times New Roman" w:eastAsia="MS Mincho" w:hAnsi="Times New Roman"/>
          <w:spacing w:val="20"/>
          <w:sz w:val="24"/>
        </w:rPr>
      </w:pPr>
    </w:p>
    <w:p w14:paraId="52F6DC02" w14:textId="77777777" w:rsidR="000C0710" w:rsidRPr="00EA6B5C" w:rsidRDefault="000C0710" w:rsidP="000C0710">
      <w:pPr>
        <w:pStyle w:val="Obyajntext"/>
        <w:spacing w:line="360" w:lineRule="auto"/>
        <w:ind w:left="360"/>
        <w:jc w:val="center"/>
        <w:rPr>
          <w:rFonts w:ascii="Times New Roman" w:eastAsia="MS Mincho" w:hAnsi="Times New Roman"/>
          <w:b/>
          <w:bCs/>
          <w:spacing w:val="20"/>
          <w:sz w:val="24"/>
        </w:rPr>
      </w:pPr>
      <w:r w:rsidRPr="00EA6B5C">
        <w:rPr>
          <w:rFonts w:ascii="Times New Roman" w:eastAsia="MS Mincho" w:hAnsi="Times New Roman"/>
          <w:b/>
          <w:bCs/>
          <w:spacing w:val="20"/>
          <w:sz w:val="24"/>
        </w:rPr>
        <w:t>Článok 12.</w:t>
      </w:r>
    </w:p>
    <w:p w14:paraId="63630A66" w14:textId="77777777" w:rsidR="000C0710" w:rsidRDefault="000C0710" w:rsidP="000C0710">
      <w:pPr>
        <w:pStyle w:val="Obyajntext"/>
        <w:spacing w:line="360" w:lineRule="auto"/>
        <w:ind w:left="360"/>
        <w:jc w:val="center"/>
        <w:rPr>
          <w:rFonts w:ascii="Times New Roman" w:eastAsia="MS Mincho" w:hAnsi="Times New Roman"/>
          <w:spacing w:val="20"/>
          <w:sz w:val="24"/>
        </w:rPr>
      </w:pPr>
      <w:r>
        <w:rPr>
          <w:rFonts w:ascii="Times New Roman" w:eastAsia="MS Mincho" w:hAnsi="Times New Roman"/>
          <w:b/>
          <w:bCs/>
          <w:spacing w:val="20"/>
          <w:sz w:val="24"/>
        </w:rPr>
        <w:t>Výpoveď nájomnej zmluvy</w:t>
      </w:r>
    </w:p>
    <w:p w14:paraId="6992C471" w14:textId="77777777" w:rsidR="000C0710" w:rsidRDefault="000C0710" w:rsidP="000C0710">
      <w:pPr>
        <w:pStyle w:val="Obyajntext"/>
        <w:spacing w:line="360" w:lineRule="auto"/>
        <w:jc w:val="both"/>
        <w:rPr>
          <w:rFonts w:ascii="Times New Roman" w:eastAsia="MS Mincho" w:hAnsi="Times New Roman"/>
          <w:spacing w:val="20"/>
          <w:sz w:val="24"/>
        </w:rPr>
      </w:pPr>
      <w:r>
        <w:rPr>
          <w:rFonts w:ascii="Times New Roman" w:eastAsia="MS Mincho" w:hAnsi="Times New Roman"/>
          <w:spacing w:val="20"/>
          <w:sz w:val="24"/>
        </w:rPr>
        <w:t xml:space="preserve">   Prevádzkovateľ pohrebiska nájomnú zmluvu vypovie, ak:</w:t>
      </w:r>
    </w:p>
    <w:p w14:paraId="3E8717A4" w14:textId="77777777" w:rsidR="000C0710" w:rsidRDefault="000C0710" w:rsidP="000C0710">
      <w:pPr>
        <w:pStyle w:val="Obyajntext"/>
        <w:numPr>
          <w:ilvl w:val="1"/>
          <w:numId w:val="1"/>
        </w:numPr>
        <w:tabs>
          <w:tab w:val="left" w:pos="1440"/>
        </w:tabs>
        <w:spacing w:line="360" w:lineRule="auto"/>
        <w:ind w:left="1440" w:hanging="360"/>
        <w:jc w:val="both"/>
        <w:rPr>
          <w:rFonts w:ascii="Times New Roman" w:eastAsia="MS Mincho" w:hAnsi="Times New Roman"/>
          <w:spacing w:val="20"/>
          <w:sz w:val="24"/>
        </w:rPr>
      </w:pPr>
      <w:r>
        <w:rPr>
          <w:rFonts w:ascii="Times New Roman" w:eastAsia="MS Mincho" w:hAnsi="Times New Roman"/>
          <w:spacing w:val="20"/>
          <w:sz w:val="24"/>
        </w:rPr>
        <w:lastRenderedPageBreak/>
        <w:t>závažné okolnosti na pohrebisku znemožňujú trvanie nájmu hrobového miesta na ďalšiu dobu,</w:t>
      </w:r>
    </w:p>
    <w:p w14:paraId="5FA2BA54" w14:textId="77777777" w:rsidR="000C0710" w:rsidRDefault="000C0710" w:rsidP="000C0710">
      <w:pPr>
        <w:pStyle w:val="Obyajntext"/>
        <w:numPr>
          <w:ilvl w:val="1"/>
          <w:numId w:val="1"/>
        </w:numPr>
        <w:tabs>
          <w:tab w:val="left" w:pos="1440"/>
        </w:tabs>
        <w:spacing w:line="360" w:lineRule="auto"/>
        <w:ind w:left="1440" w:hanging="360"/>
        <w:jc w:val="both"/>
        <w:rPr>
          <w:rFonts w:ascii="Times New Roman" w:eastAsia="MS Mincho" w:hAnsi="Times New Roman"/>
          <w:spacing w:val="20"/>
          <w:sz w:val="24"/>
        </w:rPr>
      </w:pPr>
      <w:r>
        <w:rPr>
          <w:rFonts w:ascii="Times New Roman" w:eastAsia="MS Mincho" w:hAnsi="Times New Roman"/>
          <w:spacing w:val="20"/>
          <w:sz w:val="24"/>
        </w:rPr>
        <w:t>sa pohrebisko zruší,</w:t>
      </w:r>
    </w:p>
    <w:p w14:paraId="00D31ADC" w14:textId="77777777" w:rsidR="000C0710" w:rsidRDefault="000C0710" w:rsidP="000C0710">
      <w:pPr>
        <w:pStyle w:val="Obyajntext"/>
        <w:numPr>
          <w:ilvl w:val="1"/>
          <w:numId w:val="1"/>
        </w:numPr>
        <w:tabs>
          <w:tab w:val="left" w:pos="1440"/>
        </w:tabs>
        <w:spacing w:line="360" w:lineRule="auto"/>
        <w:ind w:left="1440" w:hanging="360"/>
        <w:jc w:val="both"/>
        <w:rPr>
          <w:rFonts w:ascii="Times New Roman" w:eastAsia="MS Mincho" w:hAnsi="Times New Roman"/>
          <w:spacing w:val="20"/>
          <w:sz w:val="24"/>
        </w:rPr>
      </w:pPr>
      <w:r>
        <w:rPr>
          <w:rFonts w:ascii="Times New Roman" w:eastAsia="MS Mincho" w:hAnsi="Times New Roman"/>
          <w:spacing w:val="20"/>
          <w:sz w:val="24"/>
        </w:rPr>
        <w:t>nájomca ani po upozornení nezaplatí nájomné za užívanie hrobového miesta</w:t>
      </w:r>
    </w:p>
    <w:p w14:paraId="3DBA2471" w14:textId="77777777" w:rsidR="000C0710" w:rsidRDefault="000C0710" w:rsidP="000C0710">
      <w:pPr>
        <w:pStyle w:val="Obyajntext"/>
        <w:spacing w:line="360" w:lineRule="auto"/>
        <w:jc w:val="both"/>
        <w:rPr>
          <w:rFonts w:ascii="Times New Roman" w:eastAsia="MS Mincho" w:hAnsi="Times New Roman"/>
          <w:spacing w:val="20"/>
          <w:sz w:val="24"/>
        </w:rPr>
      </w:pPr>
      <w:r>
        <w:rPr>
          <w:rFonts w:ascii="Times New Roman" w:eastAsia="MS Mincho" w:hAnsi="Times New Roman"/>
          <w:spacing w:val="20"/>
          <w:sz w:val="24"/>
        </w:rPr>
        <w:t xml:space="preserve">  Prevádzkovateľ je povinný písomne upozorniť na vypovedanie nájomnej zmluvy a výpoveď  doručiť najmenej 3 mesiace predo dňom, keď sa hrobové miesto zruší alebo keď uplynie lehota na ktorú je nájomné zaplatené.</w:t>
      </w:r>
    </w:p>
    <w:p w14:paraId="2914D793" w14:textId="77777777" w:rsidR="000C0710" w:rsidRDefault="000C0710" w:rsidP="000C0710">
      <w:pPr>
        <w:pStyle w:val="Obyajntext"/>
        <w:spacing w:line="360" w:lineRule="auto"/>
        <w:jc w:val="both"/>
        <w:rPr>
          <w:rFonts w:ascii="Times New Roman" w:eastAsia="MS Mincho" w:hAnsi="Times New Roman"/>
          <w:spacing w:val="20"/>
          <w:sz w:val="24"/>
        </w:rPr>
      </w:pPr>
      <w:r>
        <w:rPr>
          <w:rFonts w:ascii="Times New Roman" w:eastAsia="MS Mincho" w:hAnsi="Times New Roman"/>
          <w:spacing w:val="20"/>
          <w:sz w:val="24"/>
        </w:rPr>
        <w:t xml:space="preserve">  Po uplynutí výpovednej lehoty  zmluvy o nájme hrobového miesta, z dôvodu, že nájomca ani po upozornení nezaplatil nájomné za užívanie hrobového miesta obec môže  predať pomník, náhrobné kamene, náhrobné dosky, oplotenie na dražbe.</w:t>
      </w:r>
    </w:p>
    <w:p w14:paraId="1F9EDD26" w14:textId="77777777" w:rsidR="000C0710" w:rsidRDefault="000C0710" w:rsidP="000C0710">
      <w:pPr>
        <w:pStyle w:val="Obyajntext"/>
        <w:spacing w:line="360" w:lineRule="auto"/>
        <w:jc w:val="both"/>
        <w:rPr>
          <w:rFonts w:ascii="Times New Roman" w:eastAsia="MS Mincho" w:hAnsi="Times New Roman"/>
          <w:spacing w:val="20"/>
          <w:sz w:val="24"/>
        </w:rPr>
      </w:pPr>
      <w:r>
        <w:rPr>
          <w:rFonts w:ascii="Times New Roman" w:eastAsia="MS Mincho" w:hAnsi="Times New Roman"/>
          <w:b/>
          <w:bCs/>
          <w:spacing w:val="20"/>
          <w:sz w:val="24"/>
        </w:rPr>
        <w:t>Výpovedná lehota uplynie</w:t>
      </w:r>
      <w:r>
        <w:rPr>
          <w:rFonts w:ascii="Times New Roman" w:eastAsia="MS Mincho" w:hAnsi="Times New Roman"/>
          <w:spacing w:val="20"/>
          <w:sz w:val="24"/>
        </w:rPr>
        <w:t xml:space="preserve"> :</w:t>
      </w:r>
    </w:p>
    <w:p w14:paraId="2C96BDDE" w14:textId="77777777" w:rsidR="000C0710" w:rsidRDefault="000C0710" w:rsidP="000C0710">
      <w:pPr>
        <w:pStyle w:val="Obyajntext"/>
        <w:spacing w:line="360" w:lineRule="auto"/>
        <w:jc w:val="both"/>
        <w:rPr>
          <w:rFonts w:ascii="Times New Roman" w:eastAsia="MS Mincho" w:hAnsi="Times New Roman"/>
          <w:spacing w:val="20"/>
          <w:sz w:val="24"/>
        </w:rPr>
      </w:pPr>
      <w:r>
        <w:rPr>
          <w:rFonts w:ascii="Times New Roman" w:eastAsia="MS Mincho" w:hAnsi="Times New Roman"/>
          <w:spacing w:val="20"/>
          <w:sz w:val="24"/>
        </w:rPr>
        <w:t>- 1 rok odo dňa, odkedy nebolo zaplatené nájomné za hrobové miesto ak je známy nájomca.</w:t>
      </w:r>
    </w:p>
    <w:p w14:paraId="2DFEB6EE" w14:textId="77777777" w:rsidR="000C0710" w:rsidRDefault="000C0710" w:rsidP="000C0710">
      <w:pPr>
        <w:pStyle w:val="Obyajntext"/>
        <w:numPr>
          <w:ilvl w:val="1"/>
          <w:numId w:val="1"/>
        </w:numPr>
        <w:tabs>
          <w:tab w:val="clear" w:pos="1440"/>
          <w:tab w:val="num" w:pos="284"/>
        </w:tabs>
        <w:spacing w:line="360" w:lineRule="auto"/>
        <w:jc w:val="both"/>
        <w:rPr>
          <w:rFonts w:ascii="Times New Roman" w:eastAsia="MS Mincho" w:hAnsi="Times New Roman"/>
          <w:b/>
          <w:bCs/>
          <w:spacing w:val="20"/>
          <w:sz w:val="24"/>
        </w:rPr>
      </w:pPr>
      <w:r>
        <w:rPr>
          <w:rFonts w:ascii="Times New Roman" w:eastAsia="MS Mincho" w:hAnsi="Times New Roman"/>
          <w:spacing w:val="20"/>
          <w:sz w:val="24"/>
        </w:rPr>
        <w:t xml:space="preserve">5 rokov, odo dňa, odkedy nebolo zaplatené nájomné za hrobové miesto ak je nájomca neznámy. </w:t>
      </w:r>
    </w:p>
    <w:p w14:paraId="1FBC94AA" w14:textId="77777777" w:rsidR="000C0710" w:rsidRDefault="000C0710" w:rsidP="000C0710">
      <w:pPr>
        <w:pStyle w:val="Obyajntext"/>
        <w:spacing w:line="360" w:lineRule="auto"/>
        <w:jc w:val="center"/>
        <w:rPr>
          <w:rFonts w:ascii="Times New Roman" w:eastAsia="MS Mincho" w:hAnsi="Times New Roman"/>
          <w:b/>
          <w:bCs/>
          <w:spacing w:val="20"/>
          <w:sz w:val="24"/>
        </w:rPr>
      </w:pPr>
    </w:p>
    <w:p w14:paraId="20A00D2F" w14:textId="77777777" w:rsidR="000C0710" w:rsidRPr="00EA6B5C" w:rsidRDefault="000C0710" w:rsidP="000C0710">
      <w:pPr>
        <w:pStyle w:val="Obyajntext"/>
        <w:spacing w:line="360" w:lineRule="auto"/>
        <w:jc w:val="center"/>
        <w:rPr>
          <w:rFonts w:ascii="Times New Roman" w:eastAsia="MS Mincho" w:hAnsi="Times New Roman"/>
          <w:b/>
          <w:bCs/>
          <w:spacing w:val="20"/>
          <w:sz w:val="24"/>
        </w:rPr>
      </w:pPr>
      <w:r w:rsidRPr="00EA6B5C">
        <w:rPr>
          <w:rFonts w:ascii="Times New Roman" w:eastAsia="MS Mincho" w:hAnsi="Times New Roman"/>
          <w:b/>
          <w:bCs/>
          <w:spacing w:val="20"/>
          <w:sz w:val="24"/>
        </w:rPr>
        <w:t>Článok 13.</w:t>
      </w:r>
    </w:p>
    <w:p w14:paraId="37268C3B" w14:textId="77777777" w:rsidR="000C0710" w:rsidRDefault="000C0710" w:rsidP="000C0710">
      <w:pPr>
        <w:pStyle w:val="Obyajntext"/>
        <w:spacing w:line="360" w:lineRule="auto"/>
        <w:jc w:val="center"/>
        <w:rPr>
          <w:rFonts w:ascii="Times New Roman" w:eastAsia="MS Mincho" w:hAnsi="Times New Roman"/>
          <w:b/>
          <w:bCs/>
          <w:spacing w:val="20"/>
          <w:sz w:val="24"/>
        </w:rPr>
      </w:pPr>
      <w:r>
        <w:rPr>
          <w:rFonts w:ascii="Times New Roman" w:eastAsia="MS Mincho" w:hAnsi="Times New Roman"/>
          <w:b/>
          <w:bCs/>
          <w:spacing w:val="20"/>
          <w:sz w:val="24"/>
        </w:rPr>
        <w:t>Povinnosti nájomcu pri údržbe hrobového miesta</w:t>
      </w:r>
    </w:p>
    <w:p w14:paraId="5CDE8A33" w14:textId="77777777" w:rsidR="000C0710" w:rsidRDefault="000C0710" w:rsidP="000C0710">
      <w:pPr>
        <w:pStyle w:val="Obyajntext"/>
        <w:spacing w:line="360" w:lineRule="auto"/>
        <w:jc w:val="center"/>
        <w:rPr>
          <w:rFonts w:ascii="Times New Roman" w:eastAsia="MS Mincho" w:hAnsi="Times New Roman"/>
          <w:b/>
          <w:bCs/>
          <w:spacing w:val="20"/>
          <w:sz w:val="24"/>
        </w:rPr>
      </w:pPr>
      <w:r>
        <w:rPr>
          <w:rFonts w:ascii="Times New Roman" w:eastAsia="MS Mincho" w:hAnsi="Times New Roman"/>
          <w:b/>
          <w:bCs/>
          <w:spacing w:val="20"/>
          <w:sz w:val="24"/>
        </w:rPr>
        <w:t xml:space="preserve">Značenie hrobových miest </w:t>
      </w:r>
    </w:p>
    <w:p w14:paraId="6068AD67" w14:textId="77777777" w:rsidR="000C0710" w:rsidRDefault="000C0710" w:rsidP="000C0710">
      <w:pPr>
        <w:pStyle w:val="Obyajntext"/>
        <w:spacing w:line="360" w:lineRule="auto"/>
        <w:jc w:val="both"/>
        <w:rPr>
          <w:rFonts w:ascii="Times New Roman" w:eastAsia="MS Mincho" w:hAnsi="Times New Roman"/>
          <w:spacing w:val="20"/>
          <w:sz w:val="24"/>
        </w:rPr>
      </w:pPr>
      <w:r>
        <w:rPr>
          <w:rFonts w:ascii="Times New Roman" w:eastAsia="MS Mincho" w:hAnsi="Times New Roman"/>
          <w:spacing w:val="20"/>
          <w:sz w:val="24"/>
        </w:rPr>
        <w:t xml:space="preserve">     Základným označením hrobu po uložení rakvy s ľudskými pozostatkami, je drevený kríž, ktorý sa osadí do zeme v záhlaví hrobového miesta bezprostredne po pochovaní.</w:t>
      </w:r>
    </w:p>
    <w:p w14:paraId="2AD13152" w14:textId="77777777" w:rsidR="000C0710" w:rsidRDefault="000C0710" w:rsidP="000C0710">
      <w:pPr>
        <w:pStyle w:val="Obyajntext"/>
        <w:spacing w:line="360" w:lineRule="auto"/>
        <w:jc w:val="both"/>
        <w:rPr>
          <w:rFonts w:ascii="Times New Roman" w:eastAsia="MS Mincho" w:hAnsi="Times New Roman"/>
          <w:spacing w:val="20"/>
          <w:sz w:val="24"/>
        </w:rPr>
      </w:pPr>
      <w:r>
        <w:rPr>
          <w:rFonts w:ascii="Times New Roman" w:eastAsia="MS Mincho" w:hAnsi="Times New Roman"/>
          <w:spacing w:val="20"/>
          <w:sz w:val="24"/>
        </w:rPr>
        <w:t xml:space="preserve"> Na kríži musí byť uvedené</w:t>
      </w:r>
    </w:p>
    <w:p w14:paraId="365DD5A8" w14:textId="77777777" w:rsidR="000C0710" w:rsidRDefault="000C0710" w:rsidP="000C0710">
      <w:pPr>
        <w:pStyle w:val="Obyajntext"/>
        <w:spacing w:line="360" w:lineRule="auto"/>
        <w:jc w:val="both"/>
        <w:rPr>
          <w:rFonts w:ascii="Times New Roman" w:eastAsia="MS Mincho" w:hAnsi="Times New Roman"/>
          <w:spacing w:val="20"/>
          <w:sz w:val="24"/>
        </w:rPr>
      </w:pPr>
      <w:r>
        <w:rPr>
          <w:rFonts w:ascii="Times New Roman" w:eastAsia="MS Mincho" w:hAnsi="Times New Roman"/>
          <w:spacing w:val="20"/>
          <w:sz w:val="24"/>
        </w:rPr>
        <w:t xml:space="preserve">      a)meno a priezvisko osoby, ktorej ľudské pozostatky sú v hrobovom mieste   </w:t>
      </w:r>
    </w:p>
    <w:p w14:paraId="48DA50B8" w14:textId="77777777" w:rsidR="000C0710" w:rsidRDefault="000C0710" w:rsidP="000C0710">
      <w:pPr>
        <w:pStyle w:val="Obyajntext"/>
        <w:spacing w:line="360" w:lineRule="auto"/>
        <w:jc w:val="both"/>
        <w:rPr>
          <w:rFonts w:ascii="Times New Roman" w:eastAsia="MS Mincho" w:hAnsi="Times New Roman"/>
          <w:spacing w:val="20"/>
          <w:sz w:val="24"/>
        </w:rPr>
      </w:pPr>
      <w:r>
        <w:rPr>
          <w:rFonts w:ascii="Times New Roman" w:eastAsia="MS Mincho" w:hAnsi="Times New Roman"/>
          <w:spacing w:val="20"/>
          <w:sz w:val="24"/>
        </w:rPr>
        <w:t xml:space="preserve">        uložené</w:t>
      </w:r>
    </w:p>
    <w:p w14:paraId="7A576FA4" w14:textId="77777777" w:rsidR="000C0710" w:rsidRDefault="000C0710" w:rsidP="000C0710">
      <w:pPr>
        <w:pStyle w:val="Obyajntext"/>
        <w:spacing w:line="360" w:lineRule="auto"/>
        <w:jc w:val="both"/>
        <w:rPr>
          <w:rFonts w:ascii="Times New Roman" w:eastAsia="MS Mincho" w:hAnsi="Times New Roman"/>
          <w:spacing w:val="20"/>
          <w:sz w:val="24"/>
        </w:rPr>
      </w:pPr>
      <w:r>
        <w:rPr>
          <w:rFonts w:ascii="Times New Roman" w:eastAsia="MS Mincho" w:hAnsi="Times New Roman"/>
          <w:spacing w:val="20"/>
          <w:sz w:val="24"/>
        </w:rPr>
        <w:t xml:space="preserve">      b)dátum narodenia,</w:t>
      </w:r>
    </w:p>
    <w:p w14:paraId="0762EDC1" w14:textId="77777777" w:rsidR="000C0710" w:rsidRPr="00807C2F" w:rsidRDefault="000C0710" w:rsidP="000C0710">
      <w:pPr>
        <w:pStyle w:val="Obyajntext"/>
        <w:spacing w:line="360" w:lineRule="auto"/>
        <w:jc w:val="both"/>
        <w:rPr>
          <w:rFonts w:ascii="Times New Roman" w:eastAsia="MS Mincho" w:hAnsi="Times New Roman"/>
          <w:spacing w:val="20"/>
          <w:sz w:val="24"/>
        </w:rPr>
      </w:pPr>
      <w:r>
        <w:rPr>
          <w:rFonts w:ascii="Times New Roman" w:eastAsia="MS Mincho" w:hAnsi="Times New Roman"/>
          <w:spacing w:val="20"/>
          <w:sz w:val="24"/>
        </w:rPr>
        <w:t xml:space="preserve">      c)dátum úmrtia.</w:t>
      </w:r>
    </w:p>
    <w:p w14:paraId="7947AC4C" w14:textId="77777777" w:rsidR="000C0710" w:rsidRDefault="000C0710" w:rsidP="000C0710">
      <w:pPr>
        <w:pStyle w:val="Obyajntext"/>
        <w:spacing w:line="360" w:lineRule="auto"/>
        <w:jc w:val="center"/>
        <w:rPr>
          <w:rFonts w:ascii="Times New Roman" w:eastAsia="MS Mincho" w:hAnsi="Times New Roman"/>
          <w:b/>
          <w:bCs/>
          <w:spacing w:val="20"/>
          <w:sz w:val="24"/>
        </w:rPr>
      </w:pPr>
      <w:r>
        <w:rPr>
          <w:rFonts w:ascii="Times New Roman" w:eastAsia="MS Mincho" w:hAnsi="Times New Roman"/>
          <w:b/>
          <w:bCs/>
          <w:spacing w:val="20"/>
          <w:sz w:val="24"/>
        </w:rPr>
        <w:t>Údržba hrobového miesta</w:t>
      </w:r>
    </w:p>
    <w:p w14:paraId="4DA9DFBC" w14:textId="77777777" w:rsidR="000C0710" w:rsidRPr="0020473F" w:rsidRDefault="000C0710" w:rsidP="000C0710">
      <w:pPr>
        <w:pStyle w:val="Obyajntext"/>
        <w:spacing w:line="360" w:lineRule="auto"/>
        <w:jc w:val="center"/>
        <w:rPr>
          <w:rFonts w:ascii="Times New Roman" w:eastAsia="MS Mincho" w:hAnsi="Times New Roman"/>
          <w:b/>
          <w:bCs/>
          <w:spacing w:val="20"/>
          <w:sz w:val="24"/>
        </w:rPr>
      </w:pPr>
    </w:p>
    <w:p w14:paraId="08F92084" w14:textId="77777777" w:rsidR="000C0710" w:rsidRDefault="000C0710" w:rsidP="000C0710">
      <w:pPr>
        <w:pStyle w:val="Obyajntext"/>
        <w:spacing w:line="360" w:lineRule="auto"/>
        <w:jc w:val="both"/>
        <w:rPr>
          <w:rFonts w:ascii="Times New Roman" w:eastAsia="MS Mincho" w:hAnsi="Times New Roman"/>
          <w:spacing w:val="20"/>
          <w:sz w:val="24"/>
        </w:rPr>
      </w:pPr>
      <w:r>
        <w:rPr>
          <w:rFonts w:ascii="Times New Roman" w:eastAsia="MS Mincho" w:hAnsi="Times New Roman"/>
          <w:spacing w:val="20"/>
          <w:sz w:val="24"/>
        </w:rPr>
        <w:t xml:space="preserve">    Nájomné právo na hrobové miesto oprávňuje nájomcu nakladať s týmto miestom podľa tohto prevádzkového poriadku pohrebiska.</w:t>
      </w:r>
    </w:p>
    <w:p w14:paraId="58612D09" w14:textId="77777777" w:rsidR="000C0710" w:rsidRDefault="000C0710" w:rsidP="000C0710">
      <w:pPr>
        <w:pStyle w:val="Obyajntext"/>
        <w:spacing w:line="360" w:lineRule="auto"/>
        <w:jc w:val="both"/>
        <w:rPr>
          <w:rFonts w:ascii="Times New Roman" w:eastAsia="MS Mincho" w:hAnsi="Times New Roman"/>
          <w:spacing w:val="20"/>
          <w:sz w:val="24"/>
        </w:rPr>
      </w:pPr>
      <w:r>
        <w:rPr>
          <w:rFonts w:ascii="Times New Roman" w:eastAsia="MS Mincho" w:hAnsi="Times New Roman"/>
          <w:spacing w:val="20"/>
          <w:sz w:val="24"/>
        </w:rPr>
        <w:lastRenderedPageBreak/>
        <w:t xml:space="preserve">    Nájomca je povinný na vlastné náklady zabezpečovať údržbu hrobového miesta a oznamovať prevádzkovateľovi pohrebiska všetky zmeny údajov potrebné na vedenie evidencie hrobových miest.</w:t>
      </w:r>
    </w:p>
    <w:p w14:paraId="23099E3E" w14:textId="77777777" w:rsidR="000C0710" w:rsidRDefault="000C0710" w:rsidP="000C0710">
      <w:pPr>
        <w:pStyle w:val="Obyajntext"/>
        <w:spacing w:line="360" w:lineRule="auto"/>
        <w:jc w:val="both"/>
        <w:rPr>
          <w:rFonts w:ascii="Times New Roman" w:eastAsia="MS Mincho" w:hAnsi="Times New Roman"/>
          <w:spacing w:val="20"/>
          <w:sz w:val="24"/>
        </w:rPr>
      </w:pPr>
      <w:r>
        <w:rPr>
          <w:rFonts w:ascii="Times New Roman" w:eastAsia="MS Mincho" w:hAnsi="Times New Roman"/>
          <w:spacing w:val="20"/>
          <w:sz w:val="24"/>
        </w:rPr>
        <w:t xml:space="preserve">   Nájomca je povinný udržiavať hrobové miesto v riadnom stave, musí byť najmä pokosené, odburinené, očistené od rôznych nánosov , pomníky a príslušenstvo hrobov musia byť osadené tak, aby neohrozovali iných návštevníkov. </w:t>
      </w:r>
    </w:p>
    <w:p w14:paraId="4308808C" w14:textId="77777777" w:rsidR="000C0710" w:rsidRDefault="000C0710" w:rsidP="000C0710">
      <w:pPr>
        <w:pStyle w:val="Obyajntext"/>
        <w:spacing w:line="360" w:lineRule="auto"/>
        <w:jc w:val="both"/>
        <w:rPr>
          <w:rFonts w:ascii="Times New Roman" w:eastAsia="MS Mincho" w:hAnsi="Times New Roman"/>
          <w:spacing w:val="20"/>
          <w:sz w:val="24"/>
        </w:rPr>
      </w:pPr>
      <w:r>
        <w:rPr>
          <w:rFonts w:ascii="Times New Roman" w:eastAsia="MS Mincho" w:hAnsi="Times New Roman"/>
          <w:spacing w:val="20"/>
          <w:sz w:val="24"/>
        </w:rPr>
        <w:t xml:space="preserve">   Všetky práce na pohrebisku okrem bežnej údržby možno vykonávať len na základe  súhlasu prevádzkovateľa pohrebiska. </w:t>
      </w:r>
    </w:p>
    <w:p w14:paraId="38385466" w14:textId="77777777" w:rsidR="000C0710" w:rsidRDefault="000C0710" w:rsidP="000C0710">
      <w:pPr>
        <w:pStyle w:val="Obyajntext"/>
        <w:spacing w:line="360" w:lineRule="auto"/>
        <w:jc w:val="both"/>
        <w:rPr>
          <w:rFonts w:ascii="Times New Roman" w:eastAsia="MS Mincho" w:hAnsi="Times New Roman"/>
          <w:spacing w:val="20"/>
          <w:sz w:val="24"/>
        </w:rPr>
      </w:pPr>
      <w:r>
        <w:rPr>
          <w:rFonts w:ascii="Times New Roman" w:eastAsia="MS Mincho" w:hAnsi="Times New Roman"/>
          <w:spacing w:val="20"/>
          <w:sz w:val="24"/>
        </w:rPr>
        <w:t xml:space="preserve">   Stavby pomníkov, súvisiacich základov a príslušenstva k nim vykonávajú </w:t>
      </w:r>
    </w:p>
    <w:p w14:paraId="640AA937" w14:textId="77777777" w:rsidR="000C0710" w:rsidRDefault="000C0710" w:rsidP="000C0710">
      <w:pPr>
        <w:pStyle w:val="Obyajntext"/>
        <w:spacing w:line="360" w:lineRule="auto"/>
        <w:jc w:val="both"/>
        <w:rPr>
          <w:rFonts w:ascii="Times New Roman" w:eastAsia="MS Mincho" w:hAnsi="Times New Roman"/>
          <w:spacing w:val="20"/>
          <w:sz w:val="24"/>
        </w:rPr>
      </w:pPr>
      <w:r>
        <w:rPr>
          <w:rFonts w:ascii="Times New Roman" w:eastAsia="MS Mincho" w:hAnsi="Times New Roman"/>
          <w:spacing w:val="20"/>
          <w:sz w:val="24"/>
        </w:rPr>
        <w:t xml:space="preserve">poskytovatelia služieb na pohrebisku na základe objednávky nájomcu alebo </w:t>
      </w:r>
    </w:p>
    <w:p w14:paraId="080A8CDC" w14:textId="77777777" w:rsidR="000C0710" w:rsidRDefault="000C0710" w:rsidP="000C0710">
      <w:pPr>
        <w:pStyle w:val="Obyajntext"/>
        <w:spacing w:line="360" w:lineRule="auto"/>
        <w:jc w:val="both"/>
        <w:rPr>
          <w:rFonts w:ascii="Times New Roman" w:eastAsia="MS Mincho" w:hAnsi="Times New Roman"/>
          <w:spacing w:val="20"/>
          <w:sz w:val="24"/>
        </w:rPr>
      </w:pPr>
      <w:r>
        <w:rPr>
          <w:rFonts w:ascii="Times New Roman" w:eastAsia="MS Mincho" w:hAnsi="Times New Roman"/>
          <w:spacing w:val="20"/>
          <w:sz w:val="24"/>
        </w:rPr>
        <w:t>si tieto stavby vykonáva nájomca sám.</w:t>
      </w:r>
    </w:p>
    <w:p w14:paraId="17CA7A4A" w14:textId="77777777" w:rsidR="000C0710" w:rsidRDefault="000C0710" w:rsidP="000C0710">
      <w:pPr>
        <w:pStyle w:val="Obyajntext"/>
        <w:spacing w:line="360" w:lineRule="auto"/>
        <w:jc w:val="both"/>
        <w:rPr>
          <w:rFonts w:ascii="Times New Roman" w:eastAsia="MS Mincho" w:hAnsi="Times New Roman"/>
          <w:spacing w:val="20"/>
          <w:sz w:val="24"/>
        </w:rPr>
      </w:pPr>
      <w:r>
        <w:rPr>
          <w:rFonts w:ascii="Times New Roman" w:eastAsia="MS Mincho" w:hAnsi="Times New Roman"/>
          <w:spacing w:val="20"/>
          <w:sz w:val="24"/>
        </w:rPr>
        <w:t xml:space="preserve"> Vykonávateľ kamenných prác je povinný sa preukázať prevádzkovateľovi </w:t>
      </w:r>
    </w:p>
    <w:p w14:paraId="4DC21C5C" w14:textId="77777777" w:rsidR="000C0710" w:rsidRDefault="000C0710" w:rsidP="000C0710">
      <w:pPr>
        <w:pStyle w:val="Obyajntext"/>
        <w:spacing w:line="360" w:lineRule="auto"/>
        <w:jc w:val="both"/>
        <w:rPr>
          <w:rFonts w:ascii="Times New Roman" w:eastAsia="MS Mincho" w:hAnsi="Times New Roman"/>
          <w:spacing w:val="20"/>
          <w:sz w:val="24"/>
        </w:rPr>
      </w:pPr>
      <w:r>
        <w:rPr>
          <w:rFonts w:ascii="Times New Roman" w:eastAsia="MS Mincho" w:hAnsi="Times New Roman"/>
          <w:spacing w:val="20"/>
          <w:sz w:val="24"/>
        </w:rPr>
        <w:t>písomným súhlasom osoby, ktorá je oprávnená na ich vykonanie.</w:t>
      </w:r>
    </w:p>
    <w:p w14:paraId="2AC6C718" w14:textId="77777777" w:rsidR="000C0710" w:rsidRDefault="000C0710" w:rsidP="000C0710">
      <w:pPr>
        <w:pStyle w:val="Obyajntext"/>
        <w:spacing w:line="360" w:lineRule="auto"/>
        <w:jc w:val="both"/>
        <w:rPr>
          <w:rFonts w:ascii="Times New Roman" w:eastAsia="MS Mincho" w:hAnsi="Times New Roman"/>
          <w:spacing w:val="20"/>
          <w:sz w:val="24"/>
        </w:rPr>
      </w:pPr>
      <w:r>
        <w:rPr>
          <w:rFonts w:ascii="Times New Roman" w:eastAsia="MS Mincho" w:hAnsi="Times New Roman"/>
          <w:spacing w:val="20"/>
          <w:sz w:val="24"/>
        </w:rPr>
        <w:t xml:space="preserve"> Každý, kto vykonáva kamenárske a iné práce na pohrebisku, je povinný zvyšky </w:t>
      </w:r>
    </w:p>
    <w:p w14:paraId="26D0BD1C" w14:textId="77777777" w:rsidR="000C0710" w:rsidRDefault="000C0710" w:rsidP="000C0710">
      <w:pPr>
        <w:pStyle w:val="Obyajntext"/>
        <w:spacing w:line="360" w:lineRule="auto"/>
        <w:jc w:val="both"/>
        <w:rPr>
          <w:rFonts w:ascii="Times New Roman" w:eastAsia="MS Mincho" w:hAnsi="Times New Roman"/>
          <w:spacing w:val="20"/>
          <w:sz w:val="24"/>
        </w:rPr>
      </w:pPr>
      <w:r>
        <w:rPr>
          <w:rFonts w:ascii="Times New Roman" w:eastAsia="MS Mincho" w:hAnsi="Times New Roman"/>
          <w:spacing w:val="20"/>
          <w:sz w:val="24"/>
        </w:rPr>
        <w:t>kameňa a ostatných materiálov používaných pri týchto prácach vyviezť z pohrebiska, a to na vlastné náklady. Zvyšky kameňa nesmie ukladať do kontajnera na pohrebisku.</w:t>
      </w:r>
    </w:p>
    <w:p w14:paraId="30F3A966" w14:textId="77777777" w:rsidR="000C0710" w:rsidRDefault="000C0710" w:rsidP="000C0710">
      <w:pPr>
        <w:pStyle w:val="Obyajntext"/>
        <w:spacing w:line="360" w:lineRule="auto"/>
        <w:jc w:val="both"/>
        <w:rPr>
          <w:rFonts w:ascii="Times New Roman" w:eastAsia="MS Mincho" w:hAnsi="Times New Roman"/>
          <w:spacing w:val="20"/>
          <w:sz w:val="24"/>
        </w:rPr>
      </w:pPr>
      <w:r>
        <w:rPr>
          <w:rFonts w:ascii="Times New Roman" w:eastAsia="MS Mincho" w:hAnsi="Times New Roman"/>
          <w:spacing w:val="20"/>
          <w:sz w:val="24"/>
        </w:rPr>
        <w:t xml:space="preserve">    Po skončení prác na úprave hrobového miesta je nájomca povinný vykonať alebo zabezpečiť vyčistenie okolia hrobového miesta a odstrániť z neho zvyšný materiál. Zvyšky kameňa nesmie ukladať do kontajnerov na pohrebisku.</w:t>
      </w:r>
    </w:p>
    <w:p w14:paraId="0EB679CF" w14:textId="77777777" w:rsidR="000C0710" w:rsidRDefault="000C0710" w:rsidP="000C0710">
      <w:pPr>
        <w:pStyle w:val="Obyajntext"/>
        <w:spacing w:line="360" w:lineRule="auto"/>
        <w:jc w:val="both"/>
        <w:rPr>
          <w:rFonts w:ascii="Times New Roman" w:eastAsia="MS Mincho" w:hAnsi="Times New Roman"/>
          <w:spacing w:val="20"/>
          <w:sz w:val="24"/>
        </w:rPr>
      </w:pPr>
      <w:r>
        <w:rPr>
          <w:rFonts w:ascii="Times New Roman" w:eastAsia="MS Mincho" w:hAnsi="Times New Roman"/>
          <w:spacing w:val="20"/>
          <w:sz w:val="24"/>
        </w:rPr>
        <w:t xml:space="preserve">   Demontáž, odstraňovanie, odvoz pomníkov, </w:t>
      </w:r>
      <w:proofErr w:type="spellStart"/>
      <w:r>
        <w:rPr>
          <w:rFonts w:ascii="Times New Roman" w:eastAsia="MS Mincho" w:hAnsi="Times New Roman"/>
          <w:spacing w:val="20"/>
          <w:sz w:val="24"/>
        </w:rPr>
        <w:t>epitafných</w:t>
      </w:r>
      <w:proofErr w:type="spellEnd"/>
      <w:r>
        <w:rPr>
          <w:rFonts w:ascii="Times New Roman" w:eastAsia="MS Mincho" w:hAnsi="Times New Roman"/>
          <w:spacing w:val="20"/>
          <w:sz w:val="24"/>
        </w:rPr>
        <w:t xml:space="preserve"> dosiek alebo ich súčastí musí oprávnená osoba alebo ich vlastník vopred oznámiť prevádzkovateľovi, ktorý o tom vedie evidenciu.</w:t>
      </w:r>
    </w:p>
    <w:p w14:paraId="096BC62E" w14:textId="77777777" w:rsidR="000C0710" w:rsidRDefault="000C0710" w:rsidP="000C0710">
      <w:pPr>
        <w:pStyle w:val="Obyajntext"/>
        <w:spacing w:line="360" w:lineRule="auto"/>
        <w:jc w:val="both"/>
        <w:rPr>
          <w:rFonts w:ascii="Times New Roman" w:eastAsia="MS Mincho" w:hAnsi="Times New Roman"/>
          <w:spacing w:val="20"/>
          <w:sz w:val="24"/>
        </w:rPr>
      </w:pPr>
      <w:r>
        <w:rPr>
          <w:rFonts w:ascii="Times New Roman" w:eastAsia="MS Mincho" w:hAnsi="Times New Roman"/>
          <w:spacing w:val="20"/>
          <w:sz w:val="24"/>
        </w:rPr>
        <w:t xml:space="preserve">   Na osadenie nového pomníka potrebuje nájomca písomný súhlas prevádzkovateľa.</w:t>
      </w:r>
    </w:p>
    <w:p w14:paraId="069E8D3C" w14:textId="77777777" w:rsidR="000C0710" w:rsidRDefault="000C0710" w:rsidP="000C0710">
      <w:pPr>
        <w:pStyle w:val="Obyajntext"/>
        <w:spacing w:line="360" w:lineRule="auto"/>
        <w:jc w:val="both"/>
        <w:rPr>
          <w:rFonts w:ascii="Times New Roman" w:eastAsia="MS Mincho" w:hAnsi="Times New Roman"/>
          <w:spacing w:val="20"/>
          <w:sz w:val="24"/>
        </w:rPr>
      </w:pPr>
      <w:r>
        <w:rPr>
          <w:rFonts w:ascii="Times New Roman" w:eastAsia="MS Mincho" w:hAnsi="Times New Roman"/>
          <w:spacing w:val="20"/>
          <w:sz w:val="24"/>
        </w:rPr>
        <w:t xml:space="preserve">  Urnu so spopolnenými telesnými pozostatkami môžu do hrobových miest uložiť s vedomím prevádzkovateľa pohrebiska. Nájomca nesmie bez písomného súhlasu prevádzkovateľa vysádzať na pohrebisku stromy a kríky, umiestňovať lavičky a vykonávať iné úpravy.</w:t>
      </w:r>
    </w:p>
    <w:p w14:paraId="0B9CE4F5" w14:textId="77777777" w:rsidR="000C0710" w:rsidRDefault="000C0710" w:rsidP="000C0710">
      <w:pPr>
        <w:pStyle w:val="Obyajntext"/>
        <w:spacing w:line="360" w:lineRule="auto"/>
        <w:jc w:val="both"/>
        <w:rPr>
          <w:rFonts w:ascii="Times New Roman" w:eastAsia="MS Mincho" w:hAnsi="Times New Roman"/>
          <w:spacing w:val="20"/>
          <w:sz w:val="24"/>
        </w:rPr>
      </w:pPr>
    </w:p>
    <w:p w14:paraId="1D083A49" w14:textId="77777777" w:rsidR="000C0710" w:rsidRPr="00807C2F" w:rsidRDefault="000C0710" w:rsidP="000C0710">
      <w:pPr>
        <w:pStyle w:val="Obyajntext"/>
        <w:spacing w:line="360" w:lineRule="auto"/>
        <w:jc w:val="both"/>
        <w:rPr>
          <w:rFonts w:ascii="Times New Roman" w:eastAsia="MS Mincho" w:hAnsi="Times New Roman"/>
          <w:spacing w:val="20"/>
          <w:sz w:val="24"/>
        </w:rPr>
      </w:pPr>
    </w:p>
    <w:p w14:paraId="5FB0CD99" w14:textId="77777777" w:rsidR="000C0710" w:rsidRPr="00286758" w:rsidRDefault="000C0710" w:rsidP="000C0710">
      <w:pPr>
        <w:pStyle w:val="Obyajntext"/>
        <w:spacing w:line="360" w:lineRule="auto"/>
        <w:jc w:val="center"/>
        <w:rPr>
          <w:rFonts w:ascii="Times New Roman" w:eastAsia="MS Mincho" w:hAnsi="Times New Roman"/>
          <w:b/>
          <w:bCs/>
          <w:color w:val="FF0000"/>
          <w:spacing w:val="20"/>
          <w:sz w:val="24"/>
        </w:rPr>
      </w:pPr>
      <w:r>
        <w:rPr>
          <w:rFonts w:ascii="Times New Roman" w:eastAsia="MS Mincho" w:hAnsi="Times New Roman"/>
          <w:b/>
          <w:bCs/>
          <w:spacing w:val="20"/>
          <w:sz w:val="24"/>
        </w:rPr>
        <w:t>Článok 14</w:t>
      </w:r>
    </w:p>
    <w:p w14:paraId="1CCC4093" w14:textId="77777777" w:rsidR="000C0710" w:rsidRDefault="000C0710" w:rsidP="000C0710">
      <w:pPr>
        <w:pStyle w:val="Obyajntext"/>
        <w:spacing w:line="360" w:lineRule="auto"/>
        <w:jc w:val="center"/>
        <w:rPr>
          <w:rFonts w:ascii="Times New Roman" w:eastAsia="MS Mincho" w:hAnsi="Times New Roman"/>
          <w:b/>
          <w:bCs/>
          <w:spacing w:val="20"/>
          <w:sz w:val="24"/>
        </w:rPr>
      </w:pPr>
      <w:r>
        <w:rPr>
          <w:rFonts w:ascii="Times New Roman" w:eastAsia="MS Mincho" w:hAnsi="Times New Roman"/>
          <w:b/>
          <w:bCs/>
          <w:spacing w:val="20"/>
          <w:sz w:val="24"/>
        </w:rPr>
        <w:t>Povinnosti návštevníkov pohrebiska v súvislosti s udržiavaním poriadku na pohrebisku a zachovaním dôstojnosti tohto miesta</w:t>
      </w:r>
    </w:p>
    <w:p w14:paraId="62D600A5" w14:textId="77777777" w:rsidR="000C0710" w:rsidRDefault="000C0710" w:rsidP="000C0710">
      <w:pPr>
        <w:pStyle w:val="Obyajntext"/>
        <w:spacing w:line="360" w:lineRule="auto"/>
        <w:jc w:val="both"/>
        <w:rPr>
          <w:rFonts w:ascii="Times New Roman" w:eastAsia="MS Mincho" w:hAnsi="Times New Roman"/>
          <w:spacing w:val="20"/>
          <w:sz w:val="24"/>
        </w:rPr>
      </w:pPr>
      <w:r>
        <w:rPr>
          <w:rFonts w:ascii="Times New Roman" w:eastAsia="MS Mincho" w:hAnsi="Times New Roman"/>
          <w:spacing w:val="20"/>
          <w:sz w:val="24"/>
        </w:rPr>
        <w:t xml:space="preserve">     Vodiť psov na pohrebisko je zakázané.</w:t>
      </w:r>
    </w:p>
    <w:p w14:paraId="46E3B174" w14:textId="77777777" w:rsidR="000C0710" w:rsidRDefault="000C0710" w:rsidP="000C0710">
      <w:pPr>
        <w:pStyle w:val="Obyajntext"/>
        <w:spacing w:line="360" w:lineRule="auto"/>
        <w:jc w:val="both"/>
        <w:rPr>
          <w:rFonts w:ascii="Times New Roman" w:eastAsia="MS Mincho" w:hAnsi="Times New Roman"/>
          <w:spacing w:val="20"/>
          <w:sz w:val="24"/>
        </w:rPr>
      </w:pPr>
      <w:r>
        <w:rPr>
          <w:rFonts w:ascii="Times New Roman" w:eastAsia="MS Mincho" w:hAnsi="Times New Roman"/>
          <w:spacing w:val="20"/>
          <w:sz w:val="24"/>
        </w:rPr>
        <w:lastRenderedPageBreak/>
        <w:t xml:space="preserve">     Na pohrebisko je zakázané vstupovať osobám pod vplyvom alkoholu a omamných látok, osobám na bicykli a pod..</w:t>
      </w:r>
    </w:p>
    <w:p w14:paraId="281B7E1E" w14:textId="77777777" w:rsidR="000C0710" w:rsidRDefault="000C0710" w:rsidP="000C0710">
      <w:pPr>
        <w:pStyle w:val="Obyajntext"/>
        <w:spacing w:line="360" w:lineRule="auto"/>
        <w:jc w:val="both"/>
        <w:rPr>
          <w:rFonts w:ascii="Times New Roman" w:eastAsia="MS Mincho" w:hAnsi="Times New Roman"/>
          <w:spacing w:val="20"/>
          <w:sz w:val="24"/>
        </w:rPr>
      </w:pPr>
      <w:r>
        <w:rPr>
          <w:rFonts w:ascii="Times New Roman" w:eastAsia="MS Mincho" w:hAnsi="Times New Roman"/>
          <w:spacing w:val="20"/>
          <w:sz w:val="24"/>
        </w:rPr>
        <w:t xml:space="preserve">     Vstup s motorovým vozidlom na pohrebisko je povolený iba po vyhradených komunikáciách a to: </w:t>
      </w:r>
    </w:p>
    <w:p w14:paraId="41C2099C" w14:textId="77777777" w:rsidR="000C0710" w:rsidRDefault="000C0710" w:rsidP="000C0710">
      <w:pPr>
        <w:pStyle w:val="Obyajntext"/>
        <w:spacing w:line="360" w:lineRule="auto"/>
        <w:jc w:val="both"/>
        <w:rPr>
          <w:rFonts w:ascii="Times New Roman" w:eastAsia="MS Mincho" w:hAnsi="Times New Roman"/>
          <w:spacing w:val="20"/>
          <w:sz w:val="24"/>
        </w:rPr>
      </w:pPr>
      <w:r>
        <w:rPr>
          <w:rFonts w:ascii="Times New Roman" w:eastAsia="MS Mincho" w:hAnsi="Times New Roman"/>
          <w:spacing w:val="20"/>
          <w:sz w:val="24"/>
        </w:rPr>
        <w:t xml:space="preserve">      a)na dopravu rakvy a ľudskými pozostatkami  na vykonanie pohrebného  obradu</w:t>
      </w:r>
    </w:p>
    <w:p w14:paraId="4BF76ECD" w14:textId="77777777" w:rsidR="000C0710" w:rsidRDefault="000C0710" w:rsidP="000C0710">
      <w:pPr>
        <w:pStyle w:val="Obyajntext"/>
        <w:spacing w:line="360" w:lineRule="auto"/>
        <w:jc w:val="both"/>
        <w:rPr>
          <w:rFonts w:ascii="Times New Roman" w:eastAsia="MS Mincho" w:hAnsi="Times New Roman"/>
          <w:spacing w:val="20"/>
          <w:sz w:val="24"/>
        </w:rPr>
      </w:pPr>
      <w:r>
        <w:rPr>
          <w:rFonts w:ascii="Times New Roman" w:eastAsia="MS Mincho" w:hAnsi="Times New Roman"/>
          <w:spacing w:val="20"/>
          <w:sz w:val="24"/>
        </w:rPr>
        <w:t xml:space="preserve">      b)na dopravu materiálu potrebného na výstavbu a rekonštrukciu pomníkov, obrubníkov a inú úpravu hrobového miesta,</w:t>
      </w:r>
    </w:p>
    <w:p w14:paraId="6E629319" w14:textId="77777777" w:rsidR="000C0710" w:rsidRDefault="000C0710" w:rsidP="000C0710">
      <w:pPr>
        <w:pStyle w:val="Obyajntext"/>
        <w:spacing w:line="360" w:lineRule="auto"/>
        <w:jc w:val="both"/>
        <w:rPr>
          <w:rFonts w:ascii="Times New Roman" w:eastAsia="MS Mincho" w:hAnsi="Times New Roman"/>
          <w:spacing w:val="20"/>
          <w:sz w:val="24"/>
        </w:rPr>
      </w:pPr>
      <w:r>
        <w:rPr>
          <w:rFonts w:ascii="Times New Roman" w:eastAsia="MS Mincho" w:hAnsi="Times New Roman"/>
          <w:spacing w:val="20"/>
          <w:sz w:val="24"/>
        </w:rPr>
        <w:t xml:space="preserve">      c)na dopravu rakvy s ľudskými pozostatkami na miesto pochovania,</w:t>
      </w:r>
    </w:p>
    <w:p w14:paraId="56B2241C" w14:textId="77777777" w:rsidR="000C0710" w:rsidRDefault="000C0710" w:rsidP="000C0710">
      <w:pPr>
        <w:pStyle w:val="Obyajntext"/>
        <w:spacing w:line="360" w:lineRule="auto"/>
        <w:jc w:val="both"/>
        <w:rPr>
          <w:rFonts w:ascii="Times New Roman" w:eastAsia="MS Mincho" w:hAnsi="Times New Roman"/>
          <w:spacing w:val="20"/>
          <w:sz w:val="24"/>
        </w:rPr>
      </w:pPr>
      <w:r>
        <w:rPr>
          <w:rFonts w:ascii="Times New Roman" w:eastAsia="MS Mincho" w:hAnsi="Times New Roman"/>
          <w:spacing w:val="20"/>
          <w:sz w:val="24"/>
        </w:rPr>
        <w:t xml:space="preserve">      f)na dopravu nevládnych alebo zdravotne postihnutých osôb.</w:t>
      </w:r>
    </w:p>
    <w:p w14:paraId="0B203418" w14:textId="77777777" w:rsidR="000C0710" w:rsidRDefault="000C0710" w:rsidP="000C0710">
      <w:pPr>
        <w:pStyle w:val="Obyajntext"/>
        <w:spacing w:line="360" w:lineRule="auto"/>
        <w:jc w:val="both"/>
        <w:rPr>
          <w:rFonts w:ascii="Times New Roman" w:eastAsia="MS Mincho" w:hAnsi="Times New Roman"/>
          <w:spacing w:val="20"/>
          <w:sz w:val="24"/>
        </w:rPr>
      </w:pPr>
      <w:r>
        <w:rPr>
          <w:rFonts w:ascii="Times New Roman" w:eastAsia="MS Mincho" w:hAnsi="Times New Roman"/>
          <w:spacing w:val="20"/>
          <w:sz w:val="24"/>
        </w:rPr>
        <w:t xml:space="preserve">   Prevádzkovateľ môže vykázať z pohrebiska vodičov s motorovými vozidlami, ak nedodržiavajú prevádzkový poriadok pohrebiska.</w:t>
      </w:r>
    </w:p>
    <w:p w14:paraId="6D7B421A" w14:textId="77777777" w:rsidR="000C0710" w:rsidRDefault="000C0710" w:rsidP="000C0710">
      <w:pPr>
        <w:pStyle w:val="Obyajntext"/>
        <w:spacing w:line="360" w:lineRule="auto"/>
        <w:jc w:val="both"/>
        <w:rPr>
          <w:rFonts w:ascii="Times New Roman" w:eastAsia="MS Mincho" w:hAnsi="Times New Roman"/>
          <w:spacing w:val="20"/>
          <w:sz w:val="24"/>
        </w:rPr>
      </w:pPr>
      <w:r>
        <w:rPr>
          <w:rFonts w:ascii="Times New Roman" w:eastAsia="MS Mincho" w:hAnsi="Times New Roman"/>
          <w:spacing w:val="20"/>
          <w:sz w:val="24"/>
        </w:rPr>
        <w:t xml:space="preserve">  Vstup s motorovým vozidlom do jednotlivých sektorov pohrebiska pomedzi hrobové miesta je zakázaný.</w:t>
      </w:r>
    </w:p>
    <w:p w14:paraId="2CA3C0EE" w14:textId="77777777" w:rsidR="000C0710" w:rsidRDefault="000C0710" w:rsidP="000C0710">
      <w:pPr>
        <w:pStyle w:val="Obyajntext"/>
        <w:spacing w:line="360" w:lineRule="auto"/>
        <w:jc w:val="both"/>
        <w:rPr>
          <w:rFonts w:ascii="Times New Roman" w:eastAsia="MS Mincho" w:hAnsi="Times New Roman"/>
          <w:spacing w:val="20"/>
          <w:sz w:val="24"/>
        </w:rPr>
      </w:pPr>
      <w:r>
        <w:rPr>
          <w:rFonts w:ascii="Times New Roman" w:eastAsia="MS Mincho" w:hAnsi="Times New Roman"/>
          <w:spacing w:val="20"/>
          <w:sz w:val="24"/>
        </w:rPr>
        <w:t xml:space="preserve"> Návštevníci pohrebiska sú povinní pohrebisko pred uplynutím zatváracej hodiny opustiť.</w:t>
      </w:r>
    </w:p>
    <w:p w14:paraId="212D2A14" w14:textId="77777777" w:rsidR="000C0710" w:rsidRDefault="000C0710" w:rsidP="000C0710">
      <w:pPr>
        <w:pStyle w:val="Obyajntext"/>
        <w:spacing w:line="360" w:lineRule="auto"/>
        <w:jc w:val="both"/>
        <w:rPr>
          <w:rFonts w:ascii="Times New Roman" w:eastAsia="MS Mincho" w:hAnsi="Times New Roman"/>
          <w:spacing w:val="20"/>
          <w:sz w:val="24"/>
        </w:rPr>
      </w:pPr>
      <w:r>
        <w:rPr>
          <w:rFonts w:ascii="Times New Roman" w:eastAsia="MS Mincho" w:hAnsi="Times New Roman"/>
          <w:spacing w:val="20"/>
          <w:sz w:val="24"/>
        </w:rPr>
        <w:t xml:space="preserve"> Návštevníci pohrebiska sú povinní správať sa spôsobom zodpovedajúcim piete miesta, nesmú robiť hluk, vykrikovať, odhadzovať a zapaľovať odpadky, fajčiť, požívať alkoholické nápoje a omamné prostriedky, poškodzovať pomníky, zariadenia, objekty a zeleň.</w:t>
      </w:r>
    </w:p>
    <w:p w14:paraId="5CB3FCE8" w14:textId="77777777" w:rsidR="000C0710" w:rsidRDefault="000C0710" w:rsidP="000C0710">
      <w:pPr>
        <w:pStyle w:val="Obyajntext"/>
        <w:spacing w:line="360" w:lineRule="auto"/>
        <w:jc w:val="both"/>
        <w:rPr>
          <w:rFonts w:ascii="Times New Roman" w:eastAsia="MS Mincho" w:hAnsi="Times New Roman"/>
          <w:spacing w:val="20"/>
          <w:sz w:val="24"/>
        </w:rPr>
      </w:pPr>
      <w:r>
        <w:rPr>
          <w:rFonts w:ascii="Times New Roman" w:eastAsia="MS Mincho" w:hAnsi="Times New Roman"/>
          <w:spacing w:val="20"/>
          <w:sz w:val="24"/>
        </w:rPr>
        <w:t xml:space="preserve"> Osoby vykonávajúce práce na pohrebisku, sú povinné riadiť sa pokynmi prevádzkovateľa.</w:t>
      </w:r>
    </w:p>
    <w:p w14:paraId="7FFA4098" w14:textId="77777777" w:rsidR="000C0710" w:rsidRDefault="000C0710" w:rsidP="000C0710">
      <w:pPr>
        <w:pStyle w:val="Obyajntext"/>
        <w:spacing w:line="360" w:lineRule="auto"/>
        <w:jc w:val="both"/>
        <w:rPr>
          <w:rFonts w:ascii="Times New Roman" w:eastAsia="MS Mincho" w:hAnsi="Times New Roman"/>
          <w:spacing w:val="20"/>
          <w:sz w:val="24"/>
        </w:rPr>
      </w:pPr>
      <w:r>
        <w:rPr>
          <w:rFonts w:ascii="Times New Roman" w:eastAsia="MS Mincho" w:hAnsi="Times New Roman"/>
          <w:spacing w:val="20"/>
          <w:sz w:val="24"/>
        </w:rPr>
        <w:t xml:space="preserve"> Na pohrebisku je zakázané páliť trávu, lístie a domový odpad.</w:t>
      </w:r>
    </w:p>
    <w:p w14:paraId="3E8D1223" w14:textId="77777777" w:rsidR="000C0710" w:rsidRDefault="000C0710" w:rsidP="000C0710">
      <w:pPr>
        <w:pStyle w:val="Obyajntext"/>
        <w:spacing w:line="360" w:lineRule="auto"/>
        <w:jc w:val="both"/>
        <w:rPr>
          <w:rFonts w:ascii="Times New Roman" w:eastAsia="MS Mincho" w:hAnsi="Times New Roman"/>
          <w:spacing w:val="20"/>
          <w:sz w:val="24"/>
        </w:rPr>
      </w:pPr>
      <w:r>
        <w:rPr>
          <w:rFonts w:ascii="Times New Roman" w:eastAsia="MS Mincho" w:hAnsi="Times New Roman"/>
          <w:spacing w:val="20"/>
          <w:sz w:val="24"/>
        </w:rPr>
        <w:t xml:space="preserve"> Na pohrebisku možno rozsvecovať kahance a sviečky len na hrobovom mieste alebo na to vyhradenom mieste tak, aby nevzniklo nebezpečie požiaru, prípadne poškodenie iných hrobových miest alebo vybavenosti pohrebiska.</w:t>
      </w:r>
    </w:p>
    <w:p w14:paraId="44FD9990" w14:textId="77777777" w:rsidR="000C0710" w:rsidRDefault="000C0710" w:rsidP="000C0710">
      <w:pPr>
        <w:pStyle w:val="Obyajntext"/>
        <w:spacing w:line="360" w:lineRule="auto"/>
        <w:jc w:val="both"/>
        <w:rPr>
          <w:rFonts w:ascii="Times New Roman" w:eastAsia="MS Mincho" w:hAnsi="Times New Roman"/>
          <w:spacing w:val="20"/>
          <w:sz w:val="24"/>
        </w:rPr>
      </w:pPr>
      <w:r>
        <w:rPr>
          <w:rFonts w:ascii="Times New Roman" w:eastAsia="MS Mincho" w:hAnsi="Times New Roman"/>
          <w:spacing w:val="20"/>
          <w:sz w:val="24"/>
        </w:rPr>
        <w:t xml:space="preserve"> V odôvodnených prípadoch môže prevádzkovateľ rozsvecovanie kahancov a sviečok a manipuláciu s otvoreným ohňom obmedziť alebo zakázať.</w:t>
      </w:r>
    </w:p>
    <w:p w14:paraId="4FF902C7" w14:textId="77777777" w:rsidR="000C0710" w:rsidRDefault="000C0710" w:rsidP="000C0710">
      <w:pPr>
        <w:pStyle w:val="Obyajntext"/>
        <w:spacing w:line="360" w:lineRule="auto"/>
        <w:jc w:val="both"/>
        <w:rPr>
          <w:rFonts w:ascii="Times New Roman" w:eastAsia="MS Mincho" w:hAnsi="Times New Roman"/>
          <w:spacing w:val="20"/>
          <w:sz w:val="24"/>
        </w:rPr>
      </w:pPr>
      <w:r>
        <w:rPr>
          <w:rFonts w:ascii="Times New Roman" w:eastAsia="MS Mincho" w:hAnsi="Times New Roman"/>
          <w:spacing w:val="20"/>
          <w:sz w:val="24"/>
        </w:rPr>
        <w:t xml:space="preserve"> Chodníky medzi hrobmi nemožno používať na iné účely než na komunikačné a nie je povolené obmedzovať ich priechodnosť.</w:t>
      </w:r>
    </w:p>
    <w:p w14:paraId="1EEC617D" w14:textId="77777777" w:rsidR="000C0710" w:rsidRDefault="000C0710" w:rsidP="000C0710">
      <w:pPr>
        <w:pStyle w:val="Obyajntext"/>
        <w:spacing w:line="360" w:lineRule="auto"/>
        <w:rPr>
          <w:rFonts w:ascii="Times New Roman" w:eastAsia="MS Mincho" w:hAnsi="Times New Roman"/>
          <w:b/>
          <w:bCs/>
          <w:spacing w:val="20"/>
          <w:sz w:val="24"/>
        </w:rPr>
      </w:pPr>
    </w:p>
    <w:p w14:paraId="6D64C00A" w14:textId="77777777" w:rsidR="000C0710" w:rsidRDefault="000C0710" w:rsidP="000C0710">
      <w:pPr>
        <w:pStyle w:val="Obyajntext"/>
        <w:spacing w:line="360" w:lineRule="auto"/>
        <w:jc w:val="center"/>
        <w:rPr>
          <w:rFonts w:ascii="Times New Roman" w:eastAsia="MS Mincho" w:hAnsi="Times New Roman"/>
          <w:b/>
          <w:bCs/>
          <w:spacing w:val="20"/>
          <w:sz w:val="24"/>
        </w:rPr>
      </w:pPr>
      <w:r>
        <w:rPr>
          <w:rFonts w:ascii="Times New Roman" w:eastAsia="MS Mincho" w:hAnsi="Times New Roman"/>
          <w:b/>
          <w:bCs/>
          <w:spacing w:val="20"/>
          <w:sz w:val="24"/>
        </w:rPr>
        <w:t>Článok 15.</w:t>
      </w:r>
    </w:p>
    <w:p w14:paraId="4D283259" w14:textId="77777777" w:rsidR="000C0710" w:rsidRDefault="000C0710" w:rsidP="000C0710">
      <w:pPr>
        <w:pStyle w:val="Obyajntext"/>
        <w:spacing w:line="360" w:lineRule="auto"/>
        <w:jc w:val="center"/>
        <w:rPr>
          <w:rFonts w:ascii="Times New Roman" w:eastAsia="MS Mincho" w:hAnsi="Times New Roman"/>
          <w:b/>
          <w:bCs/>
          <w:spacing w:val="20"/>
          <w:sz w:val="24"/>
        </w:rPr>
      </w:pPr>
      <w:r>
        <w:rPr>
          <w:rFonts w:ascii="Times New Roman" w:eastAsia="MS Mincho" w:hAnsi="Times New Roman"/>
          <w:b/>
          <w:bCs/>
          <w:spacing w:val="20"/>
          <w:sz w:val="24"/>
        </w:rPr>
        <w:t xml:space="preserve">Čas, keď sú pohrebiská prístupné verejnosti </w:t>
      </w:r>
    </w:p>
    <w:p w14:paraId="1A205DC5" w14:textId="77777777" w:rsidR="000C0710" w:rsidRDefault="000C0710" w:rsidP="000C0710">
      <w:pPr>
        <w:pStyle w:val="Obyajntext"/>
        <w:spacing w:line="360" w:lineRule="auto"/>
        <w:jc w:val="both"/>
        <w:rPr>
          <w:rFonts w:ascii="Times New Roman" w:eastAsia="MS Mincho" w:hAnsi="Times New Roman"/>
          <w:spacing w:val="20"/>
          <w:sz w:val="24"/>
        </w:rPr>
      </w:pPr>
      <w:r>
        <w:rPr>
          <w:rFonts w:ascii="Times New Roman" w:eastAsia="MS Mincho" w:hAnsi="Times New Roman"/>
          <w:spacing w:val="20"/>
          <w:sz w:val="24"/>
        </w:rPr>
        <w:t xml:space="preserve">   Pohrebisko pri Kostole je prístupné verejnosti celoročne od 7,00 hod. do 21,00 hod.</w:t>
      </w:r>
    </w:p>
    <w:p w14:paraId="66BA1572" w14:textId="77777777" w:rsidR="000C0710" w:rsidRPr="00286758" w:rsidRDefault="000C0710" w:rsidP="000C0710">
      <w:pPr>
        <w:pStyle w:val="Obyajntext"/>
        <w:spacing w:line="360" w:lineRule="auto"/>
        <w:jc w:val="both"/>
        <w:rPr>
          <w:rFonts w:ascii="Times New Roman" w:eastAsia="MS Mincho" w:hAnsi="Times New Roman"/>
          <w:spacing w:val="20"/>
          <w:sz w:val="24"/>
        </w:rPr>
      </w:pPr>
      <w:r>
        <w:rPr>
          <w:rFonts w:ascii="Times New Roman" w:eastAsia="MS Mincho" w:hAnsi="Times New Roman"/>
          <w:spacing w:val="20"/>
          <w:sz w:val="24"/>
        </w:rPr>
        <w:lastRenderedPageBreak/>
        <w:t xml:space="preserve">   Prevádzkovateľ môže vstup na pohrebisko alebo jeho časti dočasne zakázať alebo obmedziť, a to v čase vykonávania terénnych úprav na cintoríne a v čase vykonávania exhumácie.</w:t>
      </w:r>
    </w:p>
    <w:p w14:paraId="0BD5B02D" w14:textId="77777777" w:rsidR="000C0710" w:rsidRDefault="000C0710" w:rsidP="000C0710">
      <w:pPr>
        <w:pStyle w:val="Obyajntext"/>
        <w:spacing w:line="360" w:lineRule="auto"/>
        <w:jc w:val="center"/>
        <w:rPr>
          <w:rFonts w:ascii="Times New Roman" w:eastAsia="MS Mincho" w:hAnsi="Times New Roman"/>
          <w:b/>
          <w:bCs/>
          <w:spacing w:val="20"/>
          <w:sz w:val="24"/>
        </w:rPr>
      </w:pPr>
    </w:p>
    <w:p w14:paraId="1FD46832" w14:textId="77777777" w:rsidR="000C0710" w:rsidRDefault="000C0710" w:rsidP="000C0710">
      <w:pPr>
        <w:pStyle w:val="Obyajntext"/>
        <w:spacing w:line="360" w:lineRule="auto"/>
        <w:jc w:val="center"/>
        <w:rPr>
          <w:rFonts w:ascii="Times New Roman" w:eastAsia="MS Mincho" w:hAnsi="Times New Roman"/>
          <w:b/>
          <w:bCs/>
          <w:spacing w:val="20"/>
          <w:sz w:val="24"/>
        </w:rPr>
      </w:pPr>
    </w:p>
    <w:p w14:paraId="32AE0255" w14:textId="77777777" w:rsidR="000C0710" w:rsidRDefault="000C0710" w:rsidP="000C0710">
      <w:pPr>
        <w:pStyle w:val="Obyajntext"/>
        <w:spacing w:line="360" w:lineRule="auto"/>
        <w:jc w:val="center"/>
        <w:rPr>
          <w:rFonts w:ascii="Times New Roman" w:eastAsia="MS Mincho" w:hAnsi="Times New Roman"/>
          <w:b/>
          <w:bCs/>
          <w:spacing w:val="20"/>
          <w:sz w:val="24"/>
        </w:rPr>
      </w:pPr>
      <w:r>
        <w:rPr>
          <w:rFonts w:ascii="Times New Roman" w:eastAsia="MS Mincho" w:hAnsi="Times New Roman"/>
          <w:b/>
          <w:bCs/>
          <w:spacing w:val="20"/>
          <w:sz w:val="24"/>
        </w:rPr>
        <w:t>Článok 16.</w:t>
      </w:r>
    </w:p>
    <w:p w14:paraId="589C4B3F" w14:textId="77777777" w:rsidR="000C0710" w:rsidRDefault="000C0710" w:rsidP="000C0710">
      <w:pPr>
        <w:pStyle w:val="Obyajntext"/>
        <w:spacing w:line="360" w:lineRule="auto"/>
        <w:jc w:val="center"/>
        <w:rPr>
          <w:rFonts w:ascii="Times New Roman" w:eastAsia="MS Mincho" w:hAnsi="Times New Roman"/>
          <w:b/>
          <w:bCs/>
          <w:spacing w:val="20"/>
          <w:sz w:val="24"/>
        </w:rPr>
      </w:pPr>
      <w:r>
        <w:rPr>
          <w:rFonts w:ascii="Times New Roman" w:eastAsia="MS Mincho" w:hAnsi="Times New Roman"/>
          <w:b/>
          <w:bCs/>
          <w:spacing w:val="20"/>
          <w:sz w:val="24"/>
        </w:rPr>
        <w:t>Spôsob ukladania ľudských pozostatkov a plán miest na pochovávanie</w:t>
      </w:r>
    </w:p>
    <w:p w14:paraId="7EFF9DF4" w14:textId="77777777" w:rsidR="000C0710" w:rsidRDefault="000C0710" w:rsidP="000C0710">
      <w:pPr>
        <w:pStyle w:val="Obyajntext"/>
        <w:spacing w:line="360" w:lineRule="auto"/>
        <w:jc w:val="center"/>
        <w:rPr>
          <w:rFonts w:ascii="Times New Roman" w:eastAsia="MS Mincho" w:hAnsi="Times New Roman"/>
          <w:b/>
          <w:bCs/>
          <w:spacing w:val="20"/>
          <w:sz w:val="24"/>
        </w:rPr>
      </w:pPr>
    </w:p>
    <w:p w14:paraId="2F5B9353" w14:textId="77777777" w:rsidR="000C0710" w:rsidRDefault="000C0710" w:rsidP="000C0710">
      <w:pPr>
        <w:pStyle w:val="Obyajntext"/>
        <w:spacing w:line="360" w:lineRule="auto"/>
        <w:ind w:left="360"/>
        <w:jc w:val="center"/>
        <w:rPr>
          <w:rFonts w:ascii="Times New Roman" w:eastAsia="MS Mincho" w:hAnsi="Times New Roman"/>
          <w:b/>
          <w:bCs/>
          <w:spacing w:val="20"/>
          <w:sz w:val="24"/>
        </w:rPr>
      </w:pPr>
      <w:r>
        <w:rPr>
          <w:rFonts w:ascii="Times New Roman" w:eastAsia="MS Mincho" w:hAnsi="Times New Roman"/>
          <w:b/>
          <w:bCs/>
          <w:spacing w:val="20"/>
          <w:sz w:val="24"/>
        </w:rPr>
        <w:t xml:space="preserve">Spôsob ukladania ľudských pozostatkov </w:t>
      </w:r>
    </w:p>
    <w:p w14:paraId="672FB064" w14:textId="77777777" w:rsidR="000C0710" w:rsidRDefault="000C0710" w:rsidP="000C0710">
      <w:pPr>
        <w:pStyle w:val="Obyajntext"/>
        <w:spacing w:line="360" w:lineRule="auto"/>
        <w:jc w:val="both"/>
        <w:rPr>
          <w:rFonts w:ascii="Times New Roman" w:eastAsia="MS Mincho" w:hAnsi="Times New Roman"/>
          <w:spacing w:val="20"/>
          <w:sz w:val="24"/>
        </w:rPr>
      </w:pPr>
      <w:r>
        <w:rPr>
          <w:rFonts w:ascii="Times New Roman" w:eastAsia="MS Mincho" w:hAnsi="Times New Roman"/>
          <w:spacing w:val="20"/>
          <w:sz w:val="24"/>
        </w:rPr>
        <w:t xml:space="preserve">   Ľudské pozostatky ak sa neuložili do chladiaceho zariadenia musia byť pochované do 96 hodín od úmrtia , nie však pred uplynutím 48 hodín od úmrtia.</w:t>
      </w:r>
    </w:p>
    <w:p w14:paraId="2B8ED2FB" w14:textId="77777777" w:rsidR="000C0710" w:rsidRDefault="000C0710" w:rsidP="000C0710">
      <w:pPr>
        <w:pStyle w:val="Obyajntext"/>
        <w:spacing w:line="360" w:lineRule="auto"/>
        <w:jc w:val="both"/>
        <w:rPr>
          <w:rFonts w:ascii="Times New Roman" w:eastAsia="MS Mincho" w:hAnsi="Times New Roman"/>
          <w:spacing w:val="20"/>
          <w:sz w:val="24"/>
        </w:rPr>
      </w:pPr>
      <w:r>
        <w:rPr>
          <w:rFonts w:ascii="Times New Roman" w:eastAsia="MS Mincho" w:hAnsi="Times New Roman"/>
          <w:spacing w:val="20"/>
          <w:sz w:val="24"/>
        </w:rPr>
        <w:t xml:space="preserve">    Obec zabezpečí pochovanie mŕtveho v prípade ak pochovanie nikto nezabezpečí do 96 hodín od úmrtia alebo ak nie je zistená totožnosť mŕtveho do 7 dní od zisteného úmrtia, resp. ak nie je zistené miesto úmrtia, obec zabezpečí pochovanie ak sa ľudské pozostatky našli v katastrálnom území obce Hrachovište a totožnosť sa nezistila. </w:t>
      </w:r>
    </w:p>
    <w:p w14:paraId="2140BB2E" w14:textId="77777777" w:rsidR="000C0710" w:rsidRDefault="000C0710" w:rsidP="000C0710">
      <w:pPr>
        <w:pStyle w:val="Obyajntext"/>
        <w:spacing w:line="360" w:lineRule="auto"/>
        <w:jc w:val="both"/>
        <w:rPr>
          <w:rFonts w:ascii="Times New Roman" w:eastAsia="MS Mincho" w:hAnsi="Times New Roman"/>
          <w:spacing w:val="20"/>
          <w:sz w:val="24"/>
        </w:rPr>
      </w:pPr>
      <w:r>
        <w:rPr>
          <w:rFonts w:ascii="Times New Roman" w:eastAsia="MS Mincho" w:hAnsi="Times New Roman"/>
          <w:spacing w:val="20"/>
          <w:sz w:val="24"/>
        </w:rPr>
        <w:t xml:space="preserve">    Ak sú splnené všetky predpísané podmienky pre druh pohrebu, ktorý si zomrelý za svojho života zvolil, treba jeho prianiu podľa prevádzkových možností pohrebiska vyhovieť. Ak si zomrelý za svojho života neurčil druh pohrebu, určí ho obstarávateľ pohrebu. Ak bol určený pohreb spopolnením, spopolnené ostatky budú uložené na vyhradenom mieste cintorína. Spopolnenie mŕtvych sa môže vykonávať len v krematóriách.  </w:t>
      </w:r>
    </w:p>
    <w:p w14:paraId="4B599EF0" w14:textId="77777777" w:rsidR="000C0710" w:rsidRDefault="000C0710" w:rsidP="000C0710">
      <w:pPr>
        <w:pStyle w:val="Obyajntext"/>
        <w:spacing w:line="360" w:lineRule="auto"/>
        <w:jc w:val="both"/>
        <w:rPr>
          <w:rFonts w:ascii="Times New Roman" w:eastAsia="MS Mincho" w:hAnsi="Times New Roman"/>
          <w:spacing w:val="20"/>
          <w:sz w:val="24"/>
        </w:rPr>
      </w:pPr>
      <w:r>
        <w:rPr>
          <w:rFonts w:ascii="Times New Roman" w:eastAsia="MS Mincho" w:hAnsi="Times New Roman"/>
          <w:spacing w:val="20"/>
          <w:sz w:val="24"/>
        </w:rPr>
        <w:t xml:space="preserve">     Mŕtvi sa spravidla ukladajú len po jednom do každého hrobu. Rakva s ľudskými pozostatkami musí byť po uložení zasypaná skyprenou zeminou vo výške minimálne </w:t>
      </w:r>
      <w:smartTag w:uri="urn:schemas-microsoft-com:office:smarttags" w:element="metricconverter">
        <w:smartTagPr>
          <w:attr w:name="ProductID" w:val="1,2 metra"/>
        </w:smartTagPr>
        <w:r>
          <w:rPr>
            <w:rFonts w:ascii="Times New Roman" w:eastAsia="MS Mincho" w:hAnsi="Times New Roman"/>
            <w:spacing w:val="20"/>
            <w:sz w:val="24"/>
          </w:rPr>
          <w:t>1,2 metra</w:t>
        </w:r>
      </w:smartTag>
      <w:r>
        <w:rPr>
          <w:rFonts w:ascii="Times New Roman" w:eastAsia="MS Mincho" w:hAnsi="Times New Roman"/>
          <w:spacing w:val="20"/>
          <w:sz w:val="24"/>
        </w:rPr>
        <w:t xml:space="preserve">. </w:t>
      </w:r>
    </w:p>
    <w:p w14:paraId="4833451D" w14:textId="77777777" w:rsidR="000C0710" w:rsidRDefault="000C0710" w:rsidP="000C0710">
      <w:pPr>
        <w:pStyle w:val="Obyajntext"/>
        <w:spacing w:line="360" w:lineRule="auto"/>
        <w:jc w:val="both"/>
        <w:rPr>
          <w:rFonts w:ascii="Times New Roman" w:eastAsia="MS Mincho" w:hAnsi="Times New Roman"/>
          <w:spacing w:val="20"/>
          <w:sz w:val="24"/>
        </w:rPr>
      </w:pPr>
      <w:r>
        <w:rPr>
          <w:rFonts w:ascii="Times New Roman" w:eastAsia="MS Mincho" w:hAnsi="Times New Roman"/>
          <w:spacing w:val="20"/>
          <w:sz w:val="24"/>
        </w:rPr>
        <w:t xml:space="preserve">    Výnimočne, ak sa ukladá do už použitého hrobu ďalšia rakva, je to možné len vtedy, ak prešla tlecia doba prvého hrobu. Hrob je nutné prehĺbiť minimálne o 0,3 metra, staré ostatky sa uložia do spodnej časti, ktoré sa zahádžu hlinou a na ňu sa uloží ďalšia rakva. </w:t>
      </w:r>
    </w:p>
    <w:p w14:paraId="71EF40E6" w14:textId="77777777" w:rsidR="000C0710" w:rsidRDefault="000C0710" w:rsidP="000C0710">
      <w:pPr>
        <w:pStyle w:val="Obyajntext"/>
        <w:spacing w:line="360" w:lineRule="auto"/>
        <w:jc w:val="both"/>
        <w:rPr>
          <w:rFonts w:ascii="Times New Roman" w:eastAsia="MS Mincho" w:hAnsi="Times New Roman"/>
          <w:spacing w:val="20"/>
          <w:sz w:val="24"/>
        </w:rPr>
      </w:pPr>
      <w:r>
        <w:rPr>
          <w:rFonts w:ascii="Times New Roman" w:eastAsia="MS Mincho" w:hAnsi="Times New Roman"/>
          <w:spacing w:val="20"/>
          <w:sz w:val="24"/>
        </w:rPr>
        <w:t xml:space="preserve">    Pred uplynutím tlecej doby sa môžu do toho istého hrobu uložiť ďalšie   ľudské pozostatky, ak je ich možné umiestniť nad úroveň naposledy  pochovaných ľudských ostatkov a vrstva uľahnutej zeminy nad rakvou bude najmenej </w:t>
      </w:r>
      <w:smartTag w:uri="urn:schemas-microsoft-com:office:smarttags" w:element="metricconverter">
        <w:smartTagPr>
          <w:attr w:name="ProductID" w:val="1 meter"/>
        </w:smartTagPr>
        <w:r>
          <w:rPr>
            <w:rFonts w:ascii="Times New Roman" w:eastAsia="MS Mincho" w:hAnsi="Times New Roman"/>
            <w:spacing w:val="20"/>
            <w:sz w:val="24"/>
          </w:rPr>
          <w:t>1 meter</w:t>
        </w:r>
      </w:smartTag>
      <w:r>
        <w:rPr>
          <w:rFonts w:ascii="Times New Roman" w:eastAsia="MS Mincho" w:hAnsi="Times New Roman"/>
          <w:spacing w:val="20"/>
          <w:sz w:val="24"/>
        </w:rPr>
        <w:t>.</w:t>
      </w:r>
    </w:p>
    <w:p w14:paraId="0299AFD2" w14:textId="77777777" w:rsidR="000C0710" w:rsidRDefault="000C0710" w:rsidP="000C0710">
      <w:pPr>
        <w:pStyle w:val="Obyajntext"/>
        <w:spacing w:line="360" w:lineRule="auto"/>
        <w:jc w:val="both"/>
        <w:rPr>
          <w:rFonts w:ascii="Times New Roman" w:eastAsia="MS Mincho" w:hAnsi="Times New Roman"/>
          <w:spacing w:val="20"/>
          <w:sz w:val="24"/>
        </w:rPr>
      </w:pPr>
      <w:r>
        <w:rPr>
          <w:rFonts w:ascii="Times New Roman" w:eastAsia="MS Mincho" w:hAnsi="Times New Roman"/>
          <w:spacing w:val="20"/>
          <w:sz w:val="24"/>
        </w:rPr>
        <w:lastRenderedPageBreak/>
        <w:t xml:space="preserve">    Rakva s ľudskými pozostatkami môže byť uložená do hrobky. Hrobka musí byť zabezpečená pred únikom zápachu do okolia a musí byť vyrobená tak, aby chránila ľudské ostatky pred hlodavcami. </w:t>
      </w:r>
    </w:p>
    <w:p w14:paraId="5CFAACEE" w14:textId="77777777" w:rsidR="000C0710" w:rsidRDefault="000C0710" w:rsidP="000C0710">
      <w:pPr>
        <w:pStyle w:val="Obyajntext"/>
        <w:spacing w:line="360" w:lineRule="auto"/>
        <w:jc w:val="both"/>
        <w:rPr>
          <w:rFonts w:ascii="Times New Roman" w:eastAsia="MS Mincho" w:hAnsi="Times New Roman"/>
          <w:spacing w:val="20"/>
          <w:sz w:val="24"/>
        </w:rPr>
      </w:pPr>
      <w:r>
        <w:rPr>
          <w:rFonts w:ascii="Times New Roman" w:eastAsia="MS Mincho" w:hAnsi="Times New Roman"/>
          <w:spacing w:val="20"/>
          <w:sz w:val="24"/>
        </w:rPr>
        <w:t xml:space="preserve">    Pri manipulácii s osobami zomrelými na infekčnú chorobu je nutné zachovávať mimoriadnu opatrnosť.</w:t>
      </w:r>
    </w:p>
    <w:p w14:paraId="17C915A9" w14:textId="77777777" w:rsidR="000C0710" w:rsidRPr="00EA6B5C" w:rsidRDefault="000C0710" w:rsidP="000C0710">
      <w:pPr>
        <w:pStyle w:val="Obyajntext"/>
        <w:spacing w:line="360" w:lineRule="auto"/>
        <w:jc w:val="both"/>
        <w:rPr>
          <w:rFonts w:ascii="Times New Roman" w:eastAsia="MS Mincho" w:hAnsi="Times New Roman"/>
          <w:spacing w:val="20"/>
          <w:sz w:val="24"/>
        </w:rPr>
      </w:pPr>
      <w:r w:rsidRPr="00EA6B5C">
        <w:rPr>
          <w:rFonts w:ascii="Times New Roman" w:eastAsia="MS Mincho" w:hAnsi="Times New Roman"/>
          <w:spacing w:val="20"/>
          <w:sz w:val="24"/>
        </w:rPr>
        <w:t>Na pohrebisku sa zakazuje pochovávať iné ako ľudské pozostatky a ľudské ostatky (teda napr. pozostatky zvierat).</w:t>
      </w:r>
    </w:p>
    <w:p w14:paraId="1850ADCB" w14:textId="77777777" w:rsidR="000C0710" w:rsidRPr="006742B9" w:rsidRDefault="000C0710" w:rsidP="000C0710">
      <w:pPr>
        <w:pStyle w:val="Obyajntext"/>
        <w:spacing w:line="360" w:lineRule="auto"/>
        <w:jc w:val="both"/>
        <w:rPr>
          <w:rFonts w:ascii="Times New Roman" w:eastAsia="MS Mincho" w:hAnsi="Times New Roman"/>
          <w:spacing w:val="20"/>
          <w:sz w:val="24"/>
        </w:rPr>
      </w:pPr>
    </w:p>
    <w:p w14:paraId="6A27FD77" w14:textId="77777777" w:rsidR="000C0710" w:rsidRDefault="000C0710" w:rsidP="000C0710">
      <w:pPr>
        <w:pStyle w:val="Obyajntext"/>
        <w:spacing w:line="360" w:lineRule="auto"/>
        <w:rPr>
          <w:rFonts w:ascii="Times New Roman" w:eastAsia="MS Mincho" w:hAnsi="Times New Roman"/>
          <w:b/>
          <w:spacing w:val="20"/>
          <w:sz w:val="24"/>
        </w:rPr>
      </w:pPr>
      <w:r>
        <w:rPr>
          <w:rFonts w:ascii="Times New Roman" w:eastAsia="MS Mincho" w:hAnsi="Times New Roman"/>
          <w:b/>
          <w:spacing w:val="20"/>
          <w:sz w:val="24"/>
        </w:rPr>
        <w:t>Popis pohrebiska pri Kostole</w:t>
      </w:r>
    </w:p>
    <w:p w14:paraId="1B33AB54" w14:textId="77777777" w:rsidR="000C0710" w:rsidRDefault="000C0710" w:rsidP="000C0710">
      <w:pPr>
        <w:pStyle w:val="Obyajntext"/>
        <w:spacing w:line="360" w:lineRule="auto"/>
        <w:jc w:val="both"/>
        <w:rPr>
          <w:rFonts w:ascii="Times New Roman" w:eastAsia="MS Mincho" w:hAnsi="Times New Roman"/>
          <w:spacing w:val="20"/>
          <w:sz w:val="24"/>
        </w:rPr>
      </w:pPr>
      <w:r>
        <w:rPr>
          <w:rFonts w:ascii="Times New Roman" w:eastAsia="MS Mincho" w:hAnsi="Times New Roman"/>
          <w:spacing w:val="20"/>
          <w:sz w:val="24"/>
        </w:rPr>
        <w:t>Pohrebisko ( cintorín ) sa nachádza  v katastrálnom území obce Hrachovište na parc.č.2. Pohrebisko obce je rozdelené do 2 sekcií,( A </w:t>
      </w:r>
      <w:proofErr w:type="spellStart"/>
      <w:r>
        <w:rPr>
          <w:rFonts w:ascii="Times New Roman" w:eastAsia="MS Mincho" w:hAnsi="Times New Roman"/>
          <w:spacing w:val="20"/>
          <w:sz w:val="24"/>
        </w:rPr>
        <w:t>a</w:t>
      </w:r>
      <w:proofErr w:type="spellEnd"/>
      <w:r>
        <w:rPr>
          <w:rFonts w:ascii="Times New Roman" w:eastAsia="MS Mincho" w:hAnsi="Times New Roman"/>
          <w:spacing w:val="20"/>
          <w:sz w:val="24"/>
        </w:rPr>
        <w:t> B), ktoré sú zakreslené v situačnom pláne. Hrobovým miestam sú pridelené čísla.</w:t>
      </w:r>
    </w:p>
    <w:p w14:paraId="28407AFA" w14:textId="77777777" w:rsidR="000C0710" w:rsidRDefault="000C0710" w:rsidP="000C0710">
      <w:pPr>
        <w:pStyle w:val="Obyajntext"/>
        <w:spacing w:line="360" w:lineRule="auto"/>
        <w:jc w:val="both"/>
        <w:rPr>
          <w:rFonts w:ascii="Times New Roman" w:eastAsia="MS Mincho" w:hAnsi="Times New Roman"/>
          <w:spacing w:val="20"/>
          <w:sz w:val="24"/>
        </w:rPr>
      </w:pPr>
    </w:p>
    <w:p w14:paraId="4CBA8AE8" w14:textId="77777777" w:rsidR="000C0710" w:rsidRDefault="000C0710" w:rsidP="000C0710">
      <w:pPr>
        <w:pStyle w:val="Obyajntext"/>
        <w:spacing w:line="360" w:lineRule="auto"/>
        <w:jc w:val="both"/>
        <w:rPr>
          <w:rFonts w:ascii="Times New Roman" w:eastAsia="MS Mincho" w:hAnsi="Times New Roman"/>
          <w:spacing w:val="20"/>
          <w:sz w:val="24"/>
        </w:rPr>
      </w:pPr>
      <w:r>
        <w:rPr>
          <w:rFonts w:ascii="Times New Roman" w:eastAsia="MS Mincho" w:hAnsi="Times New Roman"/>
          <w:b/>
          <w:bCs/>
          <w:spacing w:val="20"/>
          <w:sz w:val="24"/>
        </w:rPr>
        <w:t xml:space="preserve">Sekcia A – </w:t>
      </w:r>
      <w:r>
        <w:rPr>
          <w:rFonts w:ascii="Times New Roman" w:eastAsia="MS Mincho" w:hAnsi="Times New Roman"/>
          <w:spacing w:val="20"/>
          <w:sz w:val="24"/>
        </w:rPr>
        <w:t xml:space="preserve">časť pohrebiska určená na pochovávanie. </w:t>
      </w:r>
    </w:p>
    <w:p w14:paraId="2B6FC810" w14:textId="77777777" w:rsidR="000C0710" w:rsidRDefault="000C0710" w:rsidP="000C0710">
      <w:pPr>
        <w:pStyle w:val="Obyajntext"/>
        <w:spacing w:line="360" w:lineRule="auto"/>
        <w:jc w:val="both"/>
        <w:rPr>
          <w:rFonts w:ascii="Times New Roman" w:eastAsia="MS Mincho" w:hAnsi="Times New Roman"/>
          <w:spacing w:val="20"/>
          <w:sz w:val="24"/>
        </w:rPr>
      </w:pPr>
      <w:r>
        <w:rPr>
          <w:rFonts w:ascii="Times New Roman" w:eastAsia="MS Mincho" w:hAnsi="Times New Roman"/>
          <w:spacing w:val="20"/>
          <w:sz w:val="24"/>
        </w:rPr>
        <w:t>Zostávajúca kapacita sekcie A je dostatočná na to, aby pohrebisko fungovalo i v budúcnosti.</w:t>
      </w:r>
    </w:p>
    <w:p w14:paraId="7A5AE939" w14:textId="77777777" w:rsidR="000C0710" w:rsidRDefault="000C0710" w:rsidP="000C0710">
      <w:pPr>
        <w:pStyle w:val="Obyajntext"/>
        <w:spacing w:line="360" w:lineRule="auto"/>
        <w:jc w:val="both"/>
        <w:rPr>
          <w:rFonts w:ascii="Times New Roman" w:eastAsia="MS Mincho" w:hAnsi="Times New Roman"/>
          <w:b/>
          <w:bCs/>
          <w:spacing w:val="20"/>
          <w:sz w:val="24"/>
        </w:rPr>
      </w:pPr>
      <w:r>
        <w:rPr>
          <w:rFonts w:ascii="Times New Roman" w:eastAsia="MS Mincho" w:hAnsi="Times New Roman"/>
          <w:spacing w:val="20"/>
          <w:sz w:val="24"/>
        </w:rPr>
        <w:t xml:space="preserve">    </w:t>
      </w:r>
    </w:p>
    <w:p w14:paraId="0CB220A1" w14:textId="77777777" w:rsidR="000C0710" w:rsidRDefault="000C0710" w:rsidP="000C0710">
      <w:pPr>
        <w:pStyle w:val="Obyajntext"/>
        <w:spacing w:line="360" w:lineRule="auto"/>
        <w:jc w:val="both"/>
        <w:rPr>
          <w:rFonts w:ascii="Times New Roman" w:eastAsia="MS Mincho" w:hAnsi="Times New Roman"/>
          <w:spacing w:val="20"/>
          <w:sz w:val="24"/>
        </w:rPr>
      </w:pPr>
      <w:r>
        <w:rPr>
          <w:rFonts w:ascii="Times New Roman" w:eastAsia="MS Mincho" w:hAnsi="Times New Roman"/>
          <w:b/>
          <w:bCs/>
          <w:spacing w:val="20"/>
          <w:sz w:val="24"/>
        </w:rPr>
        <w:t xml:space="preserve">Sekcia B  –  </w:t>
      </w:r>
      <w:r>
        <w:rPr>
          <w:rFonts w:ascii="Times New Roman" w:eastAsia="MS Mincho" w:hAnsi="Times New Roman"/>
          <w:spacing w:val="20"/>
          <w:sz w:val="24"/>
        </w:rPr>
        <w:t>časť pohrebiska určená na pochovávanie.</w:t>
      </w:r>
    </w:p>
    <w:p w14:paraId="289A69C7" w14:textId="77777777" w:rsidR="000C0710" w:rsidRDefault="000C0710" w:rsidP="000C0710">
      <w:pPr>
        <w:pStyle w:val="Obyajntext"/>
        <w:spacing w:line="360" w:lineRule="auto"/>
        <w:jc w:val="both"/>
        <w:rPr>
          <w:rFonts w:ascii="Times New Roman" w:eastAsia="MS Mincho" w:hAnsi="Times New Roman"/>
          <w:spacing w:val="20"/>
          <w:sz w:val="24"/>
        </w:rPr>
      </w:pPr>
      <w:r>
        <w:rPr>
          <w:rFonts w:ascii="Times New Roman" w:eastAsia="MS Mincho" w:hAnsi="Times New Roman"/>
          <w:spacing w:val="20"/>
          <w:sz w:val="24"/>
        </w:rPr>
        <w:t>. Zostávajúca  kapacita sekcie B je dostatočná nato, aby pohrebisko fungovalo i v budúcnosti.</w:t>
      </w:r>
    </w:p>
    <w:p w14:paraId="46D8ADFE" w14:textId="77777777" w:rsidR="000C0710" w:rsidRDefault="000C0710" w:rsidP="000C0710">
      <w:pPr>
        <w:pStyle w:val="Obyajntext"/>
        <w:spacing w:line="360" w:lineRule="auto"/>
        <w:rPr>
          <w:rFonts w:ascii="Times New Roman" w:eastAsia="MS Mincho" w:hAnsi="Times New Roman"/>
          <w:b/>
          <w:spacing w:val="20"/>
          <w:sz w:val="24"/>
        </w:rPr>
      </w:pPr>
      <w:r>
        <w:rPr>
          <w:rFonts w:ascii="Times New Roman" w:eastAsia="MS Mincho" w:hAnsi="Times New Roman"/>
          <w:b/>
          <w:spacing w:val="20"/>
          <w:sz w:val="24"/>
        </w:rPr>
        <w:t>Popis domu smútku pri Kostole:</w:t>
      </w:r>
    </w:p>
    <w:p w14:paraId="0197B3AE" w14:textId="77777777" w:rsidR="000C0710" w:rsidRDefault="000C0710" w:rsidP="000C0710">
      <w:pPr>
        <w:pStyle w:val="Obyajntext"/>
        <w:spacing w:line="360" w:lineRule="auto"/>
        <w:rPr>
          <w:rFonts w:ascii="Times New Roman" w:eastAsia="MS Mincho" w:hAnsi="Times New Roman"/>
          <w:spacing w:val="20"/>
          <w:sz w:val="24"/>
        </w:rPr>
      </w:pPr>
      <w:r>
        <w:rPr>
          <w:rFonts w:ascii="Times New Roman" w:eastAsia="MS Mincho" w:hAnsi="Times New Roman"/>
          <w:spacing w:val="20"/>
          <w:sz w:val="24"/>
        </w:rPr>
        <w:t>V dome smútku sa nachádza :</w:t>
      </w:r>
    </w:p>
    <w:p w14:paraId="33D4DBD9" w14:textId="77777777" w:rsidR="000C0710" w:rsidRDefault="000C0710" w:rsidP="000C0710">
      <w:pPr>
        <w:pStyle w:val="Obyajntext"/>
        <w:spacing w:line="360" w:lineRule="auto"/>
        <w:rPr>
          <w:rFonts w:ascii="Times New Roman" w:eastAsia="MS Mincho" w:hAnsi="Times New Roman"/>
          <w:spacing w:val="20"/>
          <w:sz w:val="24"/>
        </w:rPr>
      </w:pPr>
      <w:r>
        <w:rPr>
          <w:rFonts w:ascii="Times New Roman" w:eastAsia="MS Mincho" w:hAnsi="Times New Roman"/>
          <w:spacing w:val="20"/>
          <w:sz w:val="24"/>
        </w:rPr>
        <w:t>-chladiace zariadenie, ktoré obsahuje 2 miesta na uloženie mŕtvych tiel</w:t>
      </w:r>
    </w:p>
    <w:p w14:paraId="0802F22C" w14:textId="77777777" w:rsidR="000C0710" w:rsidRDefault="000C0710" w:rsidP="000C0710">
      <w:pPr>
        <w:pStyle w:val="Obyajntext"/>
        <w:spacing w:line="360" w:lineRule="auto"/>
        <w:rPr>
          <w:rFonts w:ascii="Times New Roman" w:eastAsia="MS Mincho" w:hAnsi="Times New Roman"/>
          <w:spacing w:val="20"/>
          <w:sz w:val="24"/>
        </w:rPr>
      </w:pPr>
      <w:r>
        <w:rPr>
          <w:rFonts w:ascii="Times New Roman" w:eastAsia="MS Mincho" w:hAnsi="Times New Roman"/>
          <w:spacing w:val="20"/>
          <w:sz w:val="24"/>
        </w:rPr>
        <w:t>- obradnú miestnosť</w:t>
      </w:r>
    </w:p>
    <w:p w14:paraId="741134E5" w14:textId="77777777" w:rsidR="000C0710" w:rsidRDefault="000C0710" w:rsidP="000C0710">
      <w:pPr>
        <w:pStyle w:val="Obyajntext"/>
        <w:spacing w:line="360" w:lineRule="auto"/>
        <w:rPr>
          <w:rFonts w:ascii="Times New Roman" w:eastAsia="MS Mincho" w:hAnsi="Times New Roman"/>
          <w:spacing w:val="20"/>
          <w:sz w:val="24"/>
        </w:rPr>
      </w:pPr>
      <w:r>
        <w:rPr>
          <w:rFonts w:ascii="Times New Roman" w:eastAsia="MS Mincho" w:hAnsi="Times New Roman"/>
          <w:spacing w:val="20"/>
          <w:sz w:val="24"/>
        </w:rPr>
        <w:t>- prípojku vody aj teplej</w:t>
      </w:r>
    </w:p>
    <w:p w14:paraId="53273282" w14:textId="77777777" w:rsidR="000C0710" w:rsidRDefault="000C0710" w:rsidP="000C0710">
      <w:pPr>
        <w:pStyle w:val="Obyajntext"/>
        <w:spacing w:line="360" w:lineRule="auto"/>
        <w:rPr>
          <w:rFonts w:ascii="Times New Roman" w:eastAsia="MS Mincho" w:hAnsi="Times New Roman"/>
          <w:spacing w:val="20"/>
          <w:sz w:val="24"/>
        </w:rPr>
      </w:pPr>
      <w:r>
        <w:rPr>
          <w:rFonts w:ascii="Times New Roman" w:eastAsia="MS Mincho" w:hAnsi="Times New Roman"/>
          <w:spacing w:val="20"/>
          <w:sz w:val="24"/>
        </w:rPr>
        <w:t>- prípojku elektrickej energie</w:t>
      </w:r>
    </w:p>
    <w:p w14:paraId="21C98A75" w14:textId="77777777" w:rsidR="000C0710" w:rsidRDefault="000C0710" w:rsidP="000C0710">
      <w:pPr>
        <w:pStyle w:val="Obyajntext"/>
        <w:spacing w:line="360" w:lineRule="auto"/>
        <w:rPr>
          <w:rFonts w:ascii="Times New Roman" w:eastAsia="MS Mincho" w:hAnsi="Times New Roman"/>
          <w:spacing w:val="20"/>
          <w:sz w:val="24"/>
        </w:rPr>
      </w:pPr>
      <w:r>
        <w:rPr>
          <w:rFonts w:ascii="Times New Roman" w:eastAsia="MS Mincho" w:hAnsi="Times New Roman"/>
          <w:spacing w:val="20"/>
          <w:sz w:val="24"/>
        </w:rPr>
        <w:t>- miestnosť pre osobu zabezpečujúcu pohreb</w:t>
      </w:r>
    </w:p>
    <w:p w14:paraId="4BD16D31" w14:textId="77777777" w:rsidR="000C0710" w:rsidRDefault="000C0710" w:rsidP="000C0710">
      <w:pPr>
        <w:pStyle w:val="Obyajntext"/>
        <w:spacing w:line="360" w:lineRule="auto"/>
        <w:rPr>
          <w:rFonts w:ascii="Times New Roman" w:eastAsia="MS Mincho" w:hAnsi="Times New Roman"/>
          <w:spacing w:val="20"/>
          <w:sz w:val="24"/>
        </w:rPr>
      </w:pPr>
      <w:r>
        <w:rPr>
          <w:rFonts w:ascii="Times New Roman" w:eastAsia="MS Mincho" w:hAnsi="Times New Roman"/>
          <w:spacing w:val="20"/>
          <w:sz w:val="24"/>
        </w:rPr>
        <w:t>- sociálne zariadenie</w:t>
      </w:r>
    </w:p>
    <w:p w14:paraId="3C56BD9A" w14:textId="77777777" w:rsidR="000C0710" w:rsidRDefault="000C0710" w:rsidP="000C0710">
      <w:pPr>
        <w:pStyle w:val="Obyajntext"/>
        <w:spacing w:line="360" w:lineRule="auto"/>
        <w:rPr>
          <w:rFonts w:ascii="Times New Roman" w:eastAsia="MS Mincho" w:hAnsi="Times New Roman"/>
          <w:spacing w:val="20"/>
          <w:sz w:val="24"/>
        </w:rPr>
      </w:pPr>
      <w:r>
        <w:rPr>
          <w:rFonts w:ascii="Times New Roman" w:eastAsia="MS Mincho" w:hAnsi="Times New Roman"/>
          <w:spacing w:val="20"/>
          <w:sz w:val="24"/>
        </w:rPr>
        <w:t>- voda zavedená na pohrebisku na polievanie kvetov</w:t>
      </w:r>
    </w:p>
    <w:p w14:paraId="66B49DC0" w14:textId="77777777" w:rsidR="000C0710" w:rsidRDefault="000C0710" w:rsidP="000C0710">
      <w:pPr>
        <w:pStyle w:val="Obyajntext"/>
        <w:spacing w:line="360" w:lineRule="auto"/>
        <w:rPr>
          <w:rFonts w:ascii="Times New Roman" w:eastAsia="MS Mincho" w:hAnsi="Times New Roman"/>
          <w:spacing w:val="20"/>
          <w:sz w:val="24"/>
        </w:rPr>
      </w:pPr>
      <w:r>
        <w:rPr>
          <w:rFonts w:ascii="Times New Roman" w:eastAsia="MS Mincho" w:hAnsi="Times New Roman"/>
          <w:spacing w:val="20"/>
          <w:sz w:val="24"/>
        </w:rPr>
        <w:t xml:space="preserve">- </w:t>
      </w:r>
      <w:proofErr w:type="spellStart"/>
      <w:r>
        <w:rPr>
          <w:rFonts w:ascii="Times New Roman" w:eastAsia="MS Mincho" w:hAnsi="Times New Roman"/>
          <w:spacing w:val="20"/>
          <w:sz w:val="24"/>
        </w:rPr>
        <w:t>odkanalizovanie</w:t>
      </w:r>
      <w:proofErr w:type="spellEnd"/>
      <w:r>
        <w:rPr>
          <w:rFonts w:ascii="Times New Roman" w:eastAsia="MS Mincho" w:hAnsi="Times New Roman"/>
          <w:spacing w:val="20"/>
          <w:sz w:val="24"/>
        </w:rPr>
        <w:t xml:space="preserve"> do žumpy</w:t>
      </w:r>
    </w:p>
    <w:p w14:paraId="3A14C2AA" w14:textId="77777777" w:rsidR="000C0710" w:rsidRDefault="000C0710" w:rsidP="000C0710">
      <w:pPr>
        <w:pStyle w:val="Obyajntext"/>
        <w:spacing w:line="360" w:lineRule="auto"/>
        <w:rPr>
          <w:rFonts w:ascii="Times New Roman" w:eastAsia="MS Mincho" w:hAnsi="Times New Roman"/>
          <w:spacing w:val="20"/>
          <w:sz w:val="24"/>
        </w:rPr>
      </w:pPr>
    </w:p>
    <w:p w14:paraId="497CCD86" w14:textId="77777777" w:rsidR="000C0710" w:rsidRDefault="000C0710" w:rsidP="000C0710">
      <w:pPr>
        <w:pStyle w:val="Obyajntext"/>
        <w:spacing w:line="360" w:lineRule="auto"/>
        <w:rPr>
          <w:rFonts w:ascii="Times New Roman" w:eastAsia="MS Mincho" w:hAnsi="Times New Roman"/>
          <w:spacing w:val="20"/>
          <w:sz w:val="24"/>
        </w:rPr>
      </w:pPr>
      <w:r>
        <w:rPr>
          <w:rFonts w:ascii="Times New Roman" w:eastAsia="MS Mincho" w:hAnsi="Times New Roman"/>
          <w:spacing w:val="20"/>
          <w:sz w:val="24"/>
        </w:rPr>
        <w:t xml:space="preserve">Obec Hrachovište ako prevádzkovateľ pohrebiska </w:t>
      </w:r>
    </w:p>
    <w:p w14:paraId="53E55862" w14:textId="77777777" w:rsidR="000C0710" w:rsidRDefault="000C0710" w:rsidP="000C0710">
      <w:pPr>
        <w:pStyle w:val="Obyajntext"/>
        <w:numPr>
          <w:ilvl w:val="0"/>
          <w:numId w:val="10"/>
        </w:numPr>
        <w:spacing w:line="360" w:lineRule="auto"/>
        <w:jc w:val="both"/>
        <w:rPr>
          <w:rFonts w:ascii="Times New Roman" w:eastAsia="MS Mincho" w:hAnsi="Times New Roman"/>
          <w:spacing w:val="20"/>
          <w:sz w:val="24"/>
        </w:rPr>
      </w:pPr>
      <w:r>
        <w:rPr>
          <w:rFonts w:ascii="Times New Roman" w:eastAsia="MS Mincho" w:hAnsi="Times New Roman"/>
          <w:spacing w:val="20"/>
          <w:sz w:val="24"/>
        </w:rPr>
        <w:t xml:space="preserve">zabezpečuje poriadok v dome smútku pri kostole /poverený zamestnanec obce vykoná upratovacie práce pred a po pohrebnom obrade, teplú vodu na </w:t>
      </w:r>
      <w:r>
        <w:rPr>
          <w:rFonts w:ascii="Times New Roman" w:eastAsia="MS Mincho" w:hAnsi="Times New Roman"/>
          <w:spacing w:val="20"/>
          <w:sz w:val="24"/>
        </w:rPr>
        <w:lastRenderedPageBreak/>
        <w:t>pohrebisko  na upratovanie  si zamestnanec nosí v osobitnej bandaske z obecného úradu, potrebné upratovacie náradie je uložené osobitne na obecnom úrade./</w:t>
      </w:r>
    </w:p>
    <w:p w14:paraId="207C851D" w14:textId="77777777" w:rsidR="000C0710" w:rsidRDefault="000C0710" w:rsidP="000C0710">
      <w:pPr>
        <w:pStyle w:val="Obyajntext"/>
        <w:numPr>
          <w:ilvl w:val="0"/>
          <w:numId w:val="10"/>
        </w:numPr>
        <w:spacing w:line="360" w:lineRule="auto"/>
        <w:jc w:val="both"/>
        <w:rPr>
          <w:rFonts w:ascii="Times New Roman" w:eastAsia="MS Mincho" w:hAnsi="Times New Roman"/>
          <w:spacing w:val="20"/>
          <w:sz w:val="24"/>
        </w:rPr>
      </w:pPr>
      <w:r>
        <w:rPr>
          <w:rFonts w:ascii="Times New Roman" w:eastAsia="MS Mincho" w:hAnsi="Times New Roman"/>
          <w:spacing w:val="20"/>
          <w:sz w:val="24"/>
        </w:rPr>
        <w:t>dezinfekciu priestorov obradnej miestnosti  vykonáva poverený pracovník (zamestnanec obce) po každom pohrebe vodou s jarou s pridaním dezinfekčného prostriedku SAVO-</w:t>
      </w:r>
      <w:proofErr w:type="spellStart"/>
      <w:r>
        <w:rPr>
          <w:rFonts w:ascii="Times New Roman" w:eastAsia="MS Mincho" w:hAnsi="Times New Roman"/>
          <w:spacing w:val="20"/>
          <w:sz w:val="24"/>
        </w:rPr>
        <w:t>prim</w:t>
      </w:r>
      <w:proofErr w:type="spellEnd"/>
      <w:r>
        <w:rPr>
          <w:rFonts w:ascii="Times New Roman" w:eastAsia="MS Mincho" w:hAnsi="Times New Roman"/>
          <w:spacing w:val="20"/>
          <w:sz w:val="24"/>
        </w:rPr>
        <w:t xml:space="preserve"> v koncentrácii 3-5%.(Podlahy a plochy).</w:t>
      </w:r>
    </w:p>
    <w:p w14:paraId="640B7762" w14:textId="77777777" w:rsidR="000C0710" w:rsidRDefault="000C0710" w:rsidP="000C0710">
      <w:pPr>
        <w:pStyle w:val="Obyajntext"/>
        <w:numPr>
          <w:ilvl w:val="0"/>
          <w:numId w:val="10"/>
        </w:numPr>
        <w:spacing w:line="360" w:lineRule="auto"/>
        <w:jc w:val="both"/>
        <w:rPr>
          <w:rFonts w:ascii="Times New Roman" w:eastAsia="MS Mincho" w:hAnsi="Times New Roman"/>
          <w:spacing w:val="20"/>
          <w:sz w:val="24"/>
        </w:rPr>
      </w:pPr>
      <w:r>
        <w:rPr>
          <w:rFonts w:ascii="Times New Roman" w:eastAsia="MS Mincho" w:hAnsi="Times New Roman"/>
          <w:spacing w:val="20"/>
          <w:sz w:val="24"/>
        </w:rPr>
        <w:t xml:space="preserve">Poverený zamestnanec obce,  má na to zakúpené a osobitne odložené na obecnom úrade: gumené rukavice, dezinfekčný prostriedok SAVO- </w:t>
      </w:r>
      <w:proofErr w:type="spellStart"/>
      <w:r>
        <w:rPr>
          <w:rFonts w:ascii="Times New Roman" w:eastAsia="MS Mincho" w:hAnsi="Times New Roman"/>
          <w:spacing w:val="20"/>
          <w:sz w:val="24"/>
        </w:rPr>
        <w:t>prim</w:t>
      </w:r>
      <w:proofErr w:type="spellEnd"/>
      <w:r>
        <w:rPr>
          <w:rFonts w:ascii="Times New Roman" w:eastAsia="MS Mincho" w:hAnsi="Times New Roman"/>
          <w:spacing w:val="20"/>
          <w:sz w:val="24"/>
        </w:rPr>
        <w:t xml:space="preserve"> s vôňou v koncentrácii 3-5%, utierky, vedro, metlu /,na dezinfekciu pokožky a rúk sa použije dezinfekčné tekuté mydlo s antibakteriálnou prísadou.</w:t>
      </w:r>
    </w:p>
    <w:p w14:paraId="26EFE03E" w14:textId="77777777" w:rsidR="000C0710" w:rsidRDefault="000C0710" w:rsidP="000C0710">
      <w:pPr>
        <w:pStyle w:val="Obyajntext"/>
        <w:numPr>
          <w:ilvl w:val="0"/>
          <w:numId w:val="10"/>
        </w:numPr>
        <w:spacing w:line="360" w:lineRule="auto"/>
        <w:jc w:val="both"/>
        <w:rPr>
          <w:rFonts w:ascii="Times New Roman" w:eastAsia="MS Mincho" w:hAnsi="Times New Roman"/>
          <w:spacing w:val="20"/>
          <w:sz w:val="24"/>
        </w:rPr>
      </w:pPr>
      <w:r>
        <w:rPr>
          <w:rFonts w:ascii="Times New Roman" w:eastAsia="MS Mincho" w:hAnsi="Times New Roman"/>
          <w:spacing w:val="20"/>
          <w:sz w:val="24"/>
        </w:rPr>
        <w:t>zamestnanec vedie evidenciu čistenia a dezinfekčných prípravkov.</w:t>
      </w:r>
    </w:p>
    <w:p w14:paraId="5B7A64BE" w14:textId="77777777" w:rsidR="000C0710" w:rsidRDefault="000C0710" w:rsidP="000C0710">
      <w:pPr>
        <w:pStyle w:val="Obyajntext"/>
        <w:spacing w:line="360" w:lineRule="auto"/>
        <w:ind w:left="360"/>
        <w:jc w:val="both"/>
        <w:rPr>
          <w:rFonts w:ascii="Times New Roman" w:eastAsia="MS Mincho" w:hAnsi="Times New Roman"/>
          <w:spacing w:val="20"/>
          <w:sz w:val="24"/>
        </w:rPr>
      </w:pPr>
      <w:r>
        <w:rPr>
          <w:rFonts w:ascii="Times New Roman" w:eastAsia="MS Mincho" w:hAnsi="Times New Roman"/>
          <w:spacing w:val="20"/>
          <w:sz w:val="24"/>
        </w:rPr>
        <w:t xml:space="preserve">  </w:t>
      </w:r>
    </w:p>
    <w:p w14:paraId="0177AC09" w14:textId="77777777" w:rsidR="000C0710" w:rsidRPr="00ED6A61" w:rsidRDefault="000C0710" w:rsidP="000C0710">
      <w:pPr>
        <w:pStyle w:val="Obyajntext"/>
        <w:spacing w:line="360" w:lineRule="auto"/>
        <w:jc w:val="both"/>
        <w:rPr>
          <w:rFonts w:ascii="Times New Roman" w:eastAsia="MS Mincho" w:hAnsi="Times New Roman"/>
          <w:spacing w:val="20"/>
          <w:sz w:val="24"/>
        </w:rPr>
      </w:pPr>
    </w:p>
    <w:p w14:paraId="670F9508" w14:textId="77777777" w:rsidR="000C0710" w:rsidRDefault="000C0710" w:rsidP="000C0710">
      <w:pPr>
        <w:pStyle w:val="Obyajntext"/>
        <w:spacing w:line="360" w:lineRule="auto"/>
        <w:jc w:val="center"/>
        <w:rPr>
          <w:rFonts w:ascii="Times New Roman" w:eastAsia="MS Mincho" w:hAnsi="Times New Roman"/>
          <w:b/>
          <w:bCs/>
          <w:spacing w:val="20"/>
          <w:sz w:val="24"/>
        </w:rPr>
      </w:pPr>
      <w:r>
        <w:rPr>
          <w:rFonts w:ascii="Times New Roman" w:eastAsia="MS Mincho" w:hAnsi="Times New Roman"/>
          <w:b/>
          <w:bCs/>
          <w:spacing w:val="20"/>
          <w:sz w:val="24"/>
        </w:rPr>
        <w:t>Článok 17.</w:t>
      </w:r>
    </w:p>
    <w:p w14:paraId="5BD543D9" w14:textId="77777777" w:rsidR="000C0710" w:rsidRDefault="000C0710" w:rsidP="000C0710">
      <w:pPr>
        <w:pStyle w:val="Obyajntext"/>
        <w:spacing w:line="360" w:lineRule="auto"/>
        <w:jc w:val="center"/>
        <w:rPr>
          <w:rFonts w:ascii="Times New Roman" w:eastAsia="MS Mincho" w:hAnsi="Times New Roman"/>
          <w:b/>
          <w:bCs/>
          <w:spacing w:val="20"/>
          <w:sz w:val="24"/>
        </w:rPr>
      </w:pPr>
      <w:r>
        <w:rPr>
          <w:rFonts w:ascii="Times New Roman" w:eastAsia="MS Mincho" w:hAnsi="Times New Roman"/>
          <w:b/>
          <w:bCs/>
          <w:spacing w:val="20"/>
          <w:sz w:val="24"/>
        </w:rPr>
        <w:t>Spôsob nakladania s odpadmi</w:t>
      </w:r>
    </w:p>
    <w:p w14:paraId="1F98CF60" w14:textId="77777777" w:rsidR="000C0710" w:rsidRDefault="000C0710" w:rsidP="000C0710">
      <w:pPr>
        <w:pStyle w:val="Obyajntext"/>
        <w:spacing w:line="360" w:lineRule="auto"/>
        <w:jc w:val="both"/>
        <w:rPr>
          <w:rFonts w:ascii="Times New Roman" w:eastAsia="MS Mincho" w:hAnsi="Times New Roman"/>
          <w:spacing w:val="20"/>
          <w:sz w:val="24"/>
        </w:rPr>
      </w:pPr>
      <w:r>
        <w:rPr>
          <w:rFonts w:ascii="Times New Roman" w:eastAsia="MS Mincho" w:hAnsi="Times New Roman"/>
          <w:spacing w:val="20"/>
          <w:sz w:val="24"/>
        </w:rPr>
        <w:t>1. Na pohrebisku je umiestnený 1 veľkokapacitný kontajner, ktorého vyprázdňovanie zabezpečuje prevádzkovateľ pohrebiska podľa potreby. Odvoz odloženého odpadu je zabezpečovaný firmou Kopaničiarska odpadová spoločnosť, Kostolné na základe uzatvorenej zmluvy o odvoze a likvidácii odpadu.</w:t>
      </w:r>
    </w:p>
    <w:p w14:paraId="44584CCC" w14:textId="77777777" w:rsidR="000C0710" w:rsidRDefault="000C0710" w:rsidP="000C0710">
      <w:pPr>
        <w:pStyle w:val="Obyajntext"/>
        <w:spacing w:line="360" w:lineRule="auto"/>
        <w:jc w:val="both"/>
        <w:rPr>
          <w:rFonts w:ascii="Times New Roman" w:eastAsia="MS Mincho" w:hAnsi="Times New Roman"/>
          <w:spacing w:val="20"/>
          <w:sz w:val="24"/>
        </w:rPr>
      </w:pPr>
      <w:r>
        <w:rPr>
          <w:rFonts w:ascii="Times New Roman" w:eastAsia="MS Mincho" w:hAnsi="Times New Roman"/>
          <w:spacing w:val="20"/>
          <w:sz w:val="24"/>
        </w:rPr>
        <w:t>2.   Návštevníci pohrebiska sú oprávnení do kontajnera vyhadzovať:</w:t>
      </w:r>
    </w:p>
    <w:p w14:paraId="0A870D6C" w14:textId="77777777" w:rsidR="000C0710" w:rsidRDefault="000C0710" w:rsidP="000C0710">
      <w:pPr>
        <w:pStyle w:val="Obyajntext"/>
        <w:numPr>
          <w:ilvl w:val="1"/>
          <w:numId w:val="1"/>
        </w:numPr>
        <w:tabs>
          <w:tab w:val="left" w:pos="1440"/>
        </w:tabs>
        <w:spacing w:line="360" w:lineRule="auto"/>
        <w:ind w:left="1440" w:hanging="360"/>
        <w:jc w:val="both"/>
        <w:rPr>
          <w:rFonts w:ascii="Times New Roman" w:eastAsia="MS Mincho" w:hAnsi="Times New Roman"/>
          <w:spacing w:val="20"/>
          <w:sz w:val="24"/>
        </w:rPr>
      </w:pPr>
      <w:r>
        <w:rPr>
          <w:rFonts w:ascii="Times New Roman" w:eastAsia="MS Mincho" w:hAnsi="Times New Roman"/>
          <w:spacing w:val="20"/>
          <w:sz w:val="24"/>
        </w:rPr>
        <w:t>zvyšky kvetinovej výzdoby,</w:t>
      </w:r>
    </w:p>
    <w:p w14:paraId="7A1A9D81" w14:textId="77777777" w:rsidR="000C0710" w:rsidRDefault="000C0710" w:rsidP="000C0710">
      <w:pPr>
        <w:pStyle w:val="Obyajntext"/>
        <w:numPr>
          <w:ilvl w:val="1"/>
          <w:numId w:val="1"/>
        </w:numPr>
        <w:tabs>
          <w:tab w:val="left" w:pos="1440"/>
        </w:tabs>
        <w:spacing w:line="360" w:lineRule="auto"/>
        <w:ind w:left="1440" w:hanging="360"/>
        <w:jc w:val="both"/>
        <w:rPr>
          <w:rFonts w:ascii="Times New Roman" w:eastAsia="MS Mincho" w:hAnsi="Times New Roman"/>
          <w:spacing w:val="20"/>
          <w:sz w:val="24"/>
        </w:rPr>
      </w:pPr>
      <w:r>
        <w:rPr>
          <w:rFonts w:ascii="Times New Roman" w:eastAsia="MS Mincho" w:hAnsi="Times New Roman"/>
          <w:spacing w:val="20"/>
          <w:sz w:val="24"/>
        </w:rPr>
        <w:t>napadané lístie a odstránenú trávu,</w:t>
      </w:r>
    </w:p>
    <w:p w14:paraId="6A1963AF" w14:textId="77777777" w:rsidR="000C0710" w:rsidRDefault="000C0710" w:rsidP="000C0710">
      <w:pPr>
        <w:pStyle w:val="Obyajntext"/>
        <w:numPr>
          <w:ilvl w:val="1"/>
          <w:numId w:val="1"/>
        </w:numPr>
        <w:tabs>
          <w:tab w:val="left" w:pos="1440"/>
        </w:tabs>
        <w:spacing w:line="360" w:lineRule="auto"/>
        <w:ind w:left="1440" w:hanging="360"/>
        <w:jc w:val="both"/>
        <w:rPr>
          <w:rFonts w:ascii="Times New Roman" w:eastAsia="MS Mincho" w:hAnsi="Times New Roman"/>
          <w:spacing w:val="20"/>
          <w:sz w:val="24"/>
        </w:rPr>
      </w:pPr>
      <w:r>
        <w:rPr>
          <w:rFonts w:ascii="Times New Roman" w:eastAsia="MS Mincho" w:hAnsi="Times New Roman"/>
          <w:spacing w:val="20"/>
          <w:sz w:val="24"/>
        </w:rPr>
        <w:t>nádoby od sviečok,</w:t>
      </w:r>
    </w:p>
    <w:p w14:paraId="6B121A4C" w14:textId="77777777" w:rsidR="000C0710" w:rsidRDefault="000C0710" w:rsidP="000C0710">
      <w:pPr>
        <w:pStyle w:val="Obyajntext"/>
        <w:numPr>
          <w:ilvl w:val="1"/>
          <w:numId w:val="1"/>
        </w:numPr>
        <w:tabs>
          <w:tab w:val="left" w:pos="1440"/>
        </w:tabs>
        <w:spacing w:line="360" w:lineRule="auto"/>
        <w:ind w:left="1440" w:hanging="360"/>
        <w:jc w:val="both"/>
        <w:rPr>
          <w:rFonts w:ascii="Times New Roman" w:eastAsia="MS Mincho" w:hAnsi="Times New Roman"/>
          <w:spacing w:val="20"/>
          <w:sz w:val="24"/>
        </w:rPr>
      </w:pPr>
      <w:r>
        <w:rPr>
          <w:rFonts w:ascii="Times New Roman" w:eastAsia="MS Mincho" w:hAnsi="Times New Roman"/>
          <w:spacing w:val="20"/>
          <w:sz w:val="24"/>
        </w:rPr>
        <w:t>poškodené ozdobné predmety.</w:t>
      </w:r>
    </w:p>
    <w:p w14:paraId="3087BAC4" w14:textId="77777777" w:rsidR="000C0710" w:rsidRDefault="000C0710" w:rsidP="000C0710">
      <w:pPr>
        <w:pStyle w:val="Obyajntext"/>
        <w:numPr>
          <w:ilvl w:val="1"/>
          <w:numId w:val="1"/>
        </w:numPr>
        <w:tabs>
          <w:tab w:val="left" w:pos="1440"/>
        </w:tabs>
        <w:spacing w:line="360" w:lineRule="auto"/>
        <w:ind w:left="1440" w:hanging="360"/>
        <w:jc w:val="both"/>
        <w:rPr>
          <w:rFonts w:ascii="Times New Roman" w:eastAsia="MS Mincho" w:hAnsi="Times New Roman"/>
          <w:spacing w:val="20"/>
          <w:sz w:val="24"/>
        </w:rPr>
      </w:pPr>
      <w:r>
        <w:rPr>
          <w:rFonts w:ascii="Times New Roman" w:eastAsia="MS Mincho" w:hAnsi="Times New Roman"/>
          <w:spacing w:val="20"/>
          <w:sz w:val="24"/>
        </w:rPr>
        <w:t>do kontajnera na cintoríne sa zakazuje vhadzovať iný odpad ako ten , ktorý vznikol pri správe a údržbe cintorína.</w:t>
      </w:r>
    </w:p>
    <w:p w14:paraId="6214AD12" w14:textId="77777777" w:rsidR="000C0710" w:rsidRDefault="000C0710" w:rsidP="000C0710">
      <w:pPr>
        <w:pStyle w:val="Obyajntext"/>
        <w:tabs>
          <w:tab w:val="left" w:pos="1440"/>
        </w:tabs>
        <w:spacing w:line="360" w:lineRule="auto"/>
        <w:ind w:left="1440"/>
        <w:jc w:val="both"/>
        <w:rPr>
          <w:rFonts w:ascii="Times New Roman" w:eastAsia="MS Mincho" w:hAnsi="Times New Roman"/>
          <w:spacing w:val="20"/>
          <w:sz w:val="24"/>
        </w:rPr>
      </w:pPr>
    </w:p>
    <w:p w14:paraId="4E406A66" w14:textId="77777777" w:rsidR="000C0710" w:rsidRDefault="000C0710" w:rsidP="000C0710">
      <w:pPr>
        <w:pStyle w:val="Obyajntext"/>
        <w:numPr>
          <w:ilvl w:val="0"/>
          <w:numId w:val="5"/>
        </w:numPr>
        <w:spacing w:line="360" w:lineRule="auto"/>
        <w:jc w:val="both"/>
        <w:rPr>
          <w:rFonts w:ascii="Times New Roman" w:eastAsia="MS Mincho" w:hAnsi="Times New Roman"/>
          <w:spacing w:val="20"/>
          <w:sz w:val="24"/>
        </w:rPr>
      </w:pPr>
      <w:r>
        <w:rPr>
          <w:rFonts w:ascii="Times New Roman" w:eastAsia="MS Mincho" w:hAnsi="Times New Roman"/>
          <w:spacing w:val="20"/>
          <w:sz w:val="24"/>
        </w:rPr>
        <w:t>Náklad na odstránenie odpadov znáša prevádzkovateľ pohrebiska.</w:t>
      </w:r>
    </w:p>
    <w:p w14:paraId="183EA33F" w14:textId="77777777" w:rsidR="000C0710" w:rsidRDefault="000C0710" w:rsidP="000C0710">
      <w:pPr>
        <w:pStyle w:val="Obyajntext"/>
        <w:spacing w:line="360" w:lineRule="auto"/>
        <w:jc w:val="both"/>
        <w:rPr>
          <w:rFonts w:ascii="Times New Roman" w:eastAsia="MS Mincho" w:hAnsi="Times New Roman"/>
          <w:spacing w:val="20"/>
          <w:sz w:val="24"/>
        </w:rPr>
      </w:pPr>
    </w:p>
    <w:p w14:paraId="360979B6" w14:textId="77777777" w:rsidR="000C0710" w:rsidRDefault="000C0710" w:rsidP="000C0710">
      <w:pPr>
        <w:pStyle w:val="Obyajntext"/>
        <w:spacing w:line="360" w:lineRule="auto"/>
        <w:jc w:val="both"/>
        <w:rPr>
          <w:rFonts w:ascii="Times New Roman" w:eastAsia="MS Mincho" w:hAnsi="Times New Roman"/>
          <w:spacing w:val="20"/>
          <w:sz w:val="24"/>
        </w:rPr>
      </w:pPr>
    </w:p>
    <w:p w14:paraId="248EFC15" w14:textId="77777777" w:rsidR="000C0710" w:rsidRDefault="000C0710" w:rsidP="000C0710">
      <w:pPr>
        <w:pStyle w:val="Obyajntext"/>
        <w:spacing w:line="360" w:lineRule="auto"/>
        <w:jc w:val="both"/>
        <w:rPr>
          <w:rFonts w:ascii="Times New Roman" w:eastAsia="MS Mincho" w:hAnsi="Times New Roman"/>
          <w:spacing w:val="20"/>
          <w:sz w:val="24"/>
        </w:rPr>
      </w:pPr>
    </w:p>
    <w:p w14:paraId="1C69779D" w14:textId="77777777" w:rsidR="000C0710" w:rsidRDefault="000C0710" w:rsidP="000C0710">
      <w:pPr>
        <w:pStyle w:val="Obyajntext"/>
        <w:spacing w:line="360" w:lineRule="auto"/>
        <w:jc w:val="both"/>
        <w:rPr>
          <w:rFonts w:ascii="Times New Roman" w:eastAsia="MS Mincho" w:hAnsi="Times New Roman"/>
          <w:spacing w:val="20"/>
          <w:sz w:val="24"/>
        </w:rPr>
      </w:pPr>
    </w:p>
    <w:p w14:paraId="151E8E8A" w14:textId="77777777" w:rsidR="000C0710" w:rsidRPr="00EA6B5C" w:rsidRDefault="000C0710" w:rsidP="000C0710">
      <w:pPr>
        <w:pStyle w:val="Obyajntext"/>
        <w:spacing w:line="360" w:lineRule="auto"/>
        <w:jc w:val="center"/>
        <w:rPr>
          <w:rFonts w:ascii="Times New Roman" w:eastAsia="MS Mincho" w:hAnsi="Times New Roman"/>
          <w:b/>
          <w:bCs/>
          <w:spacing w:val="20"/>
          <w:sz w:val="24"/>
        </w:rPr>
      </w:pPr>
      <w:r w:rsidRPr="00EA6B5C">
        <w:rPr>
          <w:rFonts w:ascii="Times New Roman" w:eastAsia="MS Mincho" w:hAnsi="Times New Roman"/>
          <w:b/>
          <w:bCs/>
          <w:spacing w:val="20"/>
          <w:sz w:val="24"/>
        </w:rPr>
        <w:t>Článok 18.</w:t>
      </w:r>
    </w:p>
    <w:p w14:paraId="504F0911" w14:textId="77777777" w:rsidR="000C0710" w:rsidRPr="00EA6B5C" w:rsidRDefault="000C0710" w:rsidP="000C0710">
      <w:pPr>
        <w:pStyle w:val="Obyajntext"/>
        <w:spacing w:line="360" w:lineRule="auto"/>
        <w:jc w:val="center"/>
        <w:rPr>
          <w:rFonts w:ascii="Times New Roman" w:eastAsia="MS Mincho" w:hAnsi="Times New Roman"/>
          <w:b/>
          <w:bCs/>
          <w:spacing w:val="20"/>
          <w:sz w:val="24"/>
        </w:rPr>
      </w:pPr>
      <w:r w:rsidRPr="00EA6B5C">
        <w:rPr>
          <w:rFonts w:ascii="Times New Roman" w:eastAsia="MS Mincho" w:hAnsi="Times New Roman"/>
          <w:b/>
          <w:bCs/>
          <w:spacing w:val="20"/>
          <w:sz w:val="24"/>
        </w:rPr>
        <w:lastRenderedPageBreak/>
        <w:t>Sankcie</w:t>
      </w:r>
    </w:p>
    <w:p w14:paraId="031BAF37" w14:textId="77777777" w:rsidR="000C0710" w:rsidRPr="00EA6B5C" w:rsidRDefault="000C0710" w:rsidP="000C0710">
      <w:pPr>
        <w:pStyle w:val="Obyajntext"/>
        <w:spacing w:line="360" w:lineRule="auto"/>
        <w:rPr>
          <w:rFonts w:ascii="Times New Roman" w:eastAsia="MS Mincho" w:hAnsi="Times New Roman"/>
          <w:spacing w:val="20"/>
          <w:sz w:val="24"/>
        </w:rPr>
      </w:pPr>
      <w:r w:rsidRPr="00EA6B5C">
        <w:rPr>
          <w:rFonts w:ascii="Times New Roman" w:eastAsia="MS Mincho" w:hAnsi="Times New Roman"/>
          <w:spacing w:val="20"/>
          <w:sz w:val="24"/>
        </w:rPr>
        <w:t>1.Priestupku sa dopustí ten kto:</w:t>
      </w:r>
    </w:p>
    <w:p w14:paraId="581D82E2" w14:textId="77777777" w:rsidR="000C0710" w:rsidRPr="00EA6B5C" w:rsidRDefault="000C0710" w:rsidP="000C0710">
      <w:pPr>
        <w:pStyle w:val="Obyajntext"/>
        <w:spacing w:line="360" w:lineRule="auto"/>
        <w:rPr>
          <w:rFonts w:ascii="Times New Roman" w:eastAsia="MS Mincho" w:hAnsi="Times New Roman"/>
          <w:spacing w:val="20"/>
          <w:sz w:val="24"/>
        </w:rPr>
      </w:pPr>
      <w:r w:rsidRPr="00EA6B5C">
        <w:rPr>
          <w:rFonts w:ascii="Times New Roman" w:eastAsia="MS Mincho" w:hAnsi="Times New Roman"/>
          <w:spacing w:val="20"/>
          <w:sz w:val="24"/>
        </w:rPr>
        <w:t>a) nedodržiava ustanovenia tohto prevádzkového poriadku pohrebiska, ktoré sa týkajú povinnosti nájomcu hrobového miesta.</w:t>
      </w:r>
    </w:p>
    <w:p w14:paraId="7F32F0E4" w14:textId="77777777" w:rsidR="000C0710" w:rsidRPr="00EA6B5C" w:rsidRDefault="000C0710" w:rsidP="000C0710">
      <w:pPr>
        <w:pStyle w:val="Obyajntext"/>
        <w:spacing w:line="360" w:lineRule="auto"/>
        <w:rPr>
          <w:rFonts w:ascii="Times New Roman" w:eastAsia="MS Mincho" w:hAnsi="Times New Roman"/>
          <w:spacing w:val="20"/>
          <w:sz w:val="24"/>
        </w:rPr>
      </w:pPr>
      <w:r w:rsidRPr="00EA6B5C">
        <w:rPr>
          <w:rFonts w:ascii="Times New Roman" w:eastAsia="MS Mincho" w:hAnsi="Times New Roman"/>
          <w:spacing w:val="20"/>
          <w:sz w:val="24"/>
        </w:rPr>
        <w:t>2.Nedodržiava ustanovenia tohto prevádzkového poriadku pohrebiska ktoré sa týkajú návštevníkov pohrebiska.</w:t>
      </w:r>
    </w:p>
    <w:p w14:paraId="60505509" w14:textId="77777777" w:rsidR="000C0710" w:rsidRPr="00EA6B5C" w:rsidRDefault="000C0710" w:rsidP="000C0710">
      <w:pPr>
        <w:pStyle w:val="Obyajntext"/>
        <w:spacing w:line="360" w:lineRule="auto"/>
        <w:rPr>
          <w:rFonts w:ascii="Times New Roman" w:eastAsia="MS Mincho" w:hAnsi="Times New Roman"/>
          <w:spacing w:val="20"/>
          <w:sz w:val="24"/>
        </w:rPr>
      </w:pPr>
      <w:r w:rsidRPr="00EA6B5C">
        <w:rPr>
          <w:rFonts w:ascii="Times New Roman" w:eastAsia="MS Mincho" w:hAnsi="Times New Roman"/>
          <w:spacing w:val="20"/>
          <w:sz w:val="24"/>
        </w:rPr>
        <w:t>3.Priestupky na úseku pohrebníctva upravuje zák. č.131/2010 §32. Za priestupky možno v blokovom konaní uložiť blokovú pokutu do výšky 66€ a v priestupkovom konaní  pokutu do výšky 663€.</w:t>
      </w:r>
    </w:p>
    <w:p w14:paraId="04DB1E01" w14:textId="77777777" w:rsidR="000C0710" w:rsidRDefault="000C0710" w:rsidP="000C0710">
      <w:pPr>
        <w:pStyle w:val="Obyajntext"/>
        <w:spacing w:line="360" w:lineRule="auto"/>
        <w:jc w:val="center"/>
        <w:rPr>
          <w:rFonts w:ascii="Times New Roman" w:eastAsia="MS Mincho" w:hAnsi="Times New Roman"/>
          <w:b/>
          <w:bCs/>
          <w:spacing w:val="20"/>
          <w:sz w:val="24"/>
        </w:rPr>
      </w:pPr>
    </w:p>
    <w:p w14:paraId="651AB6C5" w14:textId="77777777" w:rsidR="000C0710" w:rsidRDefault="000C0710" w:rsidP="000C0710">
      <w:pPr>
        <w:pStyle w:val="Obyajntext"/>
        <w:spacing w:line="360" w:lineRule="auto"/>
        <w:jc w:val="center"/>
        <w:rPr>
          <w:rFonts w:ascii="Times New Roman" w:eastAsia="MS Mincho" w:hAnsi="Times New Roman"/>
          <w:b/>
          <w:bCs/>
          <w:spacing w:val="20"/>
          <w:sz w:val="24"/>
        </w:rPr>
      </w:pPr>
      <w:r>
        <w:rPr>
          <w:rFonts w:ascii="Times New Roman" w:eastAsia="MS Mincho" w:hAnsi="Times New Roman"/>
          <w:b/>
          <w:bCs/>
          <w:spacing w:val="20"/>
          <w:sz w:val="24"/>
        </w:rPr>
        <w:t>Záverečné ustanovenia.</w:t>
      </w:r>
    </w:p>
    <w:p w14:paraId="4CE29C6D" w14:textId="453533D3" w:rsidR="000C0710" w:rsidRDefault="000C0710" w:rsidP="000C0710">
      <w:pPr>
        <w:pStyle w:val="Obyajntext"/>
        <w:spacing w:line="360" w:lineRule="auto"/>
        <w:rPr>
          <w:rFonts w:ascii="Times New Roman" w:eastAsia="MS Mincho" w:hAnsi="Times New Roman"/>
          <w:bCs/>
          <w:spacing w:val="20"/>
          <w:sz w:val="24"/>
        </w:rPr>
      </w:pPr>
      <w:r>
        <w:rPr>
          <w:rFonts w:ascii="Times New Roman" w:eastAsia="MS Mincho" w:hAnsi="Times New Roman"/>
          <w:bCs/>
          <w:spacing w:val="20"/>
          <w:sz w:val="24"/>
        </w:rPr>
        <w:t>Na tomto VZN obce Hrachovište sa uznieslo Obecné zastupiteľstvo v Hrachovišti dňa   5.10.2022    uznesením č.</w:t>
      </w:r>
      <w:r w:rsidR="004E2D77">
        <w:rPr>
          <w:rFonts w:ascii="Times New Roman" w:eastAsia="MS Mincho" w:hAnsi="Times New Roman"/>
          <w:bCs/>
          <w:spacing w:val="20"/>
          <w:sz w:val="24"/>
        </w:rPr>
        <w:t>23/2022</w:t>
      </w:r>
    </w:p>
    <w:p w14:paraId="2C97DAEA" w14:textId="1CA905A9" w:rsidR="000C0710" w:rsidRDefault="000C0710" w:rsidP="000C0710">
      <w:pPr>
        <w:pStyle w:val="Obyajntext"/>
        <w:spacing w:line="360" w:lineRule="auto"/>
        <w:rPr>
          <w:rFonts w:ascii="Times New Roman" w:eastAsia="MS Mincho" w:hAnsi="Times New Roman"/>
          <w:bCs/>
          <w:spacing w:val="20"/>
          <w:sz w:val="24"/>
        </w:rPr>
      </w:pPr>
      <w:r>
        <w:rPr>
          <w:rFonts w:ascii="Times New Roman" w:eastAsia="MS Mincho" w:hAnsi="Times New Roman"/>
          <w:bCs/>
          <w:spacing w:val="20"/>
          <w:sz w:val="24"/>
        </w:rPr>
        <w:t xml:space="preserve">Dňom účinnosti tohto VZN sa zrušuje Prevádzkový poriadok pohrebiska pri Kostole zo dňa  11.12.2013   , uznesenie č.27/2013 . Toto VZN je účinné od </w:t>
      </w:r>
      <w:r w:rsidR="004E2D77">
        <w:rPr>
          <w:rFonts w:ascii="Times New Roman" w:eastAsia="MS Mincho" w:hAnsi="Times New Roman"/>
          <w:bCs/>
          <w:spacing w:val="20"/>
          <w:sz w:val="24"/>
        </w:rPr>
        <w:t>1.11.2022.</w:t>
      </w:r>
    </w:p>
    <w:p w14:paraId="58B60A43" w14:textId="77777777" w:rsidR="000C0710" w:rsidRDefault="000C0710" w:rsidP="000C0710">
      <w:pPr>
        <w:pStyle w:val="Obyajntext"/>
        <w:spacing w:line="360" w:lineRule="auto"/>
        <w:rPr>
          <w:rFonts w:ascii="Times New Roman" w:eastAsia="MS Mincho" w:hAnsi="Times New Roman"/>
          <w:b/>
          <w:bCs/>
          <w:spacing w:val="20"/>
          <w:sz w:val="24"/>
        </w:rPr>
      </w:pPr>
    </w:p>
    <w:p w14:paraId="5AB4A293" w14:textId="77777777" w:rsidR="000C0710" w:rsidRDefault="000C0710" w:rsidP="000C0710">
      <w:pPr>
        <w:pStyle w:val="Obyajntext"/>
        <w:spacing w:line="360" w:lineRule="auto"/>
        <w:rPr>
          <w:rFonts w:ascii="Times New Roman" w:eastAsia="MS Mincho" w:hAnsi="Times New Roman"/>
          <w:b/>
          <w:bCs/>
          <w:spacing w:val="20"/>
          <w:sz w:val="24"/>
        </w:rPr>
      </w:pPr>
    </w:p>
    <w:p w14:paraId="5ECDD35E" w14:textId="77777777" w:rsidR="000C0710" w:rsidRDefault="000C0710" w:rsidP="000C0710">
      <w:pPr>
        <w:pStyle w:val="Obyajntext"/>
        <w:spacing w:line="360" w:lineRule="auto"/>
        <w:rPr>
          <w:rFonts w:ascii="Times New Roman" w:eastAsia="MS Mincho" w:hAnsi="Times New Roman"/>
          <w:b/>
          <w:bCs/>
          <w:spacing w:val="20"/>
          <w:sz w:val="24"/>
        </w:rPr>
      </w:pPr>
      <w:r>
        <w:rPr>
          <w:rFonts w:ascii="Times New Roman" w:eastAsia="MS Mincho" w:hAnsi="Times New Roman"/>
          <w:b/>
          <w:bCs/>
          <w:spacing w:val="20"/>
          <w:sz w:val="24"/>
        </w:rPr>
        <w:t xml:space="preserve">                                                                               JUDr. Ivan Kolník</w:t>
      </w:r>
    </w:p>
    <w:p w14:paraId="1932A18E" w14:textId="77777777" w:rsidR="000C0710" w:rsidRDefault="000C0710" w:rsidP="000C0710">
      <w:pPr>
        <w:pStyle w:val="Obyajntext"/>
        <w:spacing w:line="360" w:lineRule="auto"/>
        <w:rPr>
          <w:rFonts w:ascii="Times New Roman" w:eastAsia="MS Mincho" w:hAnsi="Times New Roman"/>
          <w:b/>
          <w:bCs/>
          <w:spacing w:val="20"/>
          <w:sz w:val="24"/>
        </w:rPr>
      </w:pPr>
      <w:r>
        <w:rPr>
          <w:rFonts w:ascii="Times New Roman" w:eastAsia="MS Mincho" w:hAnsi="Times New Roman"/>
          <w:b/>
          <w:bCs/>
          <w:spacing w:val="20"/>
          <w:sz w:val="24"/>
        </w:rPr>
        <w:t xml:space="preserve">                                                                                   starosta</w:t>
      </w:r>
    </w:p>
    <w:p w14:paraId="466C8759" w14:textId="77777777" w:rsidR="000C0710" w:rsidRDefault="000C0710" w:rsidP="000C0710">
      <w:pPr>
        <w:pStyle w:val="Obyajntext"/>
        <w:spacing w:line="360" w:lineRule="auto"/>
        <w:jc w:val="center"/>
        <w:rPr>
          <w:rFonts w:ascii="Times New Roman" w:eastAsia="MS Mincho" w:hAnsi="Times New Roman"/>
          <w:b/>
          <w:bCs/>
          <w:spacing w:val="20"/>
          <w:sz w:val="24"/>
        </w:rPr>
      </w:pPr>
    </w:p>
    <w:p w14:paraId="4C91351A" w14:textId="77777777" w:rsidR="000C0710" w:rsidRPr="00085D90" w:rsidRDefault="000C0710" w:rsidP="000C0710">
      <w:pPr>
        <w:pStyle w:val="Obyajntext"/>
        <w:spacing w:line="360" w:lineRule="auto"/>
        <w:rPr>
          <w:rFonts w:ascii="Times New Roman" w:eastAsia="MS Mincho" w:hAnsi="Times New Roman"/>
          <w:bCs/>
          <w:spacing w:val="20"/>
          <w:sz w:val="24"/>
          <w:szCs w:val="24"/>
        </w:rPr>
      </w:pPr>
    </w:p>
    <w:p w14:paraId="79AF0321" w14:textId="254FC143" w:rsidR="000C0710" w:rsidRPr="00BF5648" w:rsidRDefault="000C0710" w:rsidP="000C0710">
      <w:pPr>
        <w:pStyle w:val="Obyajntext"/>
        <w:spacing w:line="360" w:lineRule="auto"/>
        <w:rPr>
          <w:rFonts w:ascii="Times New Roman" w:eastAsia="MS Mincho" w:hAnsi="Times New Roman"/>
          <w:bCs/>
          <w:spacing w:val="20"/>
          <w:sz w:val="24"/>
          <w:szCs w:val="24"/>
        </w:rPr>
      </w:pPr>
      <w:r>
        <w:rPr>
          <w:rFonts w:ascii="Times New Roman" w:eastAsia="MS Mincho" w:hAnsi="Times New Roman"/>
          <w:bCs/>
          <w:spacing w:val="20"/>
          <w:sz w:val="24"/>
          <w:szCs w:val="24"/>
        </w:rPr>
        <w:t>v</w:t>
      </w:r>
      <w:r w:rsidR="004E2D77">
        <w:rPr>
          <w:rFonts w:ascii="Times New Roman" w:eastAsia="MS Mincho" w:hAnsi="Times New Roman"/>
          <w:bCs/>
          <w:spacing w:val="20"/>
          <w:sz w:val="24"/>
          <w:szCs w:val="24"/>
        </w:rPr>
        <w:t> </w:t>
      </w:r>
      <w:r>
        <w:rPr>
          <w:rFonts w:ascii="Times New Roman" w:eastAsia="MS Mincho" w:hAnsi="Times New Roman"/>
          <w:bCs/>
          <w:spacing w:val="20"/>
          <w:sz w:val="24"/>
          <w:szCs w:val="24"/>
        </w:rPr>
        <w:t>Hrachovišti</w:t>
      </w:r>
      <w:r w:rsidR="004E2D77">
        <w:rPr>
          <w:rFonts w:ascii="Times New Roman" w:eastAsia="MS Mincho" w:hAnsi="Times New Roman"/>
          <w:bCs/>
          <w:spacing w:val="20"/>
          <w:sz w:val="24"/>
          <w:szCs w:val="24"/>
        </w:rPr>
        <w:t xml:space="preserve"> 12.10.2022</w:t>
      </w:r>
    </w:p>
    <w:p w14:paraId="4A17FD47" w14:textId="77777777" w:rsidR="000C0710" w:rsidRDefault="000C0710" w:rsidP="000C0710">
      <w:pPr>
        <w:pStyle w:val="Obyajntext"/>
        <w:spacing w:line="360" w:lineRule="auto"/>
        <w:jc w:val="center"/>
        <w:rPr>
          <w:rFonts w:ascii="Times New Roman" w:eastAsia="MS Mincho" w:hAnsi="Times New Roman"/>
          <w:b/>
          <w:bCs/>
          <w:spacing w:val="20"/>
          <w:sz w:val="32"/>
          <w:szCs w:val="32"/>
        </w:rPr>
      </w:pPr>
    </w:p>
    <w:p w14:paraId="155C630A" w14:textId="77777777" w:rsidR="000C0710" w:rsidRDefault="000C0710" w:rsidP="000C0710">
      <w:pPr>
        <w:pStyle w:val="Obyajntext"/>
        <w:spacing w:line="360" w:lineRule="auto"/>
        <w:jc w:val="center"/>
        <w:rPr>
          <w:rFonts w:ascii="Times New Roman" w:eastAsia="MS Mincho" w:hAnsi="Times New Roman"/>
          <w:b/>
          <w:bCs/>
          <w:spacing w:val="20"/>
          <w:sz w:val="32"/>
          <w:szCs w:val="32"/>
        </w:rPr>
      </w:pPr>
    </w:p>
    <w:p w14:paraId="14502CBC" w14:textId="77777777" w:rsidR="000C0710" w:rsidRDefault="000C0710" w:rsidP="000C0710">
      <w:pPr>
        <w:pStyle w:val="Obyajntext"/>
        <w:spacing w:line="360" w:lineRule="auto"/>
        <w:rPr>
          <w:rFonts w:ascii="Times New Roman" w:eastAsia="MS Mincho" w:hAnsi="Times New Roman"/>
          <w:b/>
          <w:bCs/>
          <w:spacing w:val="20"/>
          <w:sz w:val="32"/>
          <w:szCs w:val="32"/>
        </w:rPr>
      </w:pPr>
    </w:p>
    <w:p w14:paraId="62D0E151" w14:textId="77777777" w:rsidR="000C0710" w:rsidRDefault="000C0710" w:rsidP="000C0710">
      <w:pPr>
        <w:pStyle w:val="Obyajntext"/>
        <w:spacing w:line="360" w:lineRule="auto"/>
        <w:rPr>
          <w:rFonts w:ascii="Times New Roman" w:eastAsia="MS Mincho" w:hAnsi="Times New Roman"/>
          <w:b/>
          <w:bCs/>
          <w:spacing w:val="20"/>
          <w:sz w:val="32"/>
          <w:szCs w:val="32"/>
        </w:rPr>
      </w:pPr>
    </w:p>
    <w:p w14:paraId="0260C309" w14:textId="77777777" w:rsidR="000C0710" w:rsidRDefault="000C0710" w:rsidP="000C0710">
      <w:pPr>
        <w:pStyle w:val="Obyajntext"/>
        <w:spacing w:line="360" w:lineRule="auto"/>
        <w:rPr>
          <w:rFonts w:ascii="Times New Roman" w:eastAsia="MS Mincho" w:hAnsi="Times New Roman"/>
          <w:b/>
          <w:bCs/>
          <w:spacing w:val="20"/>
          <w:sz w:val="32"/>
          <w:szCs w:val="32"/>
        </w:rPr>
      </w:pPr>
    </w:p>
    <w:p w14:paraId="5526E53E" w14:textId="77777777" w:rsidR="000C0710" w:rsidRDefault="000C0710" w:rsidP="000C0710">
      <w:pPr>
        <w:pStyle w:val="Obyajntext"/>
        <w:spacing w:line="360" w:lineRule="auto"/>
        <w:rPr>
          <w:rFonts w:ascii="Times New Roman" w:eastAsia="MS Mincho" w:hAnsi="Times New Roman"/>
          <w:b/>
          <w:bCs/>
          <w:spacing w:val="20"/>
          <w:sz w:val="32"/>
          <w:szCs w:val="32"/>
        </w:rPr>
      </w:pPr>
    </w:p>
    <w:p w14:paraId="50356579" w14:textId="77777777" w:rsidR="000C0710" w:rsidRDefault="000C0710" w:rsidP="000C0710">
      <w:pPr>
        <w:pStyle w:val="Obyajntext"/>
        <w:spacing w:line="360" w:lineRule="auto"/>
        <w:rPr>
          <w:rFonts w:ascii="Times New Roman" w:eastAsia="MS Mincho" w:hAnsi="Times New Roman"/>
          <w:b/>
          <w:bCs/>
          <w:spacing w:val="20"/>
          <w:sz w:val="32"/>
          <w:szCs w:val="32"/>
        </w:rPr>
      </w:pPr>
    </w:p>
    <w:p w14:paraId="2B82BDA8" w14:textId="77777777" w:rsidR="000C0710" w:rsidRDefault="000C0710" w:rsidP="000C0710">
      <w:pPr>
        <w:pStyle w:val="Obyajntext"/>
        <w:spacing w:line="360" w:lineRule="auto"/>
        <w:jc w:val="center"/>
        <w:rPr>
          <w:rFonts w:ascii="Times New Roman" w:eastAsia="MS Mincho" w:hAnsi="Times New Roman"/>
          <w:b/>
          <w:bCs/>
          <w:spacing w:val="20"/>
          <w:sz w:val="32"/>
          <w:szCs w:val="32"/>
        </w:rPr>
      </w:pPr>
    </w:p>
    <w:p w14:paraId="51B2A2AF" w14:textId="77777777" w:rsidR="000C0710" w:rsidRDefault="000C0710" w:rsidP="000C0710">
      <w:pPr>
        <w:pStyle w:val="Obyajntext"/>
        <w:spacing w:line="360" w:lineRule="auto"/>
        <w:rPr>
          <w:rFonts w:ascii="Times New Roman" w:eastAsia="MS Mincho" w:hAnsi="Times New Roman"/>
          <w:b/>
          <w:bCs/>
          <w:spacing w:val="20"/>
          <w:sz w:val="32"/>
          <w:szCs w:val="32"/>
        </w:rPr>
      </w:pPr>
    </w:p>
    <w:p w14:paraId="4D17E672" w14:textId="77777777" w:rsidR="000C0710" w:rsidRPr="0031012D" w:rsidRDefault="000C0710" w:rsidP="000C0710">
      <w:pPr>
        <w:pStyle w:val="Obyajntext"/>
        <w:spacing w:line="360" w:lineRule="auto"/>
        <w:jc w:val="center"/>
        <w:rPr>
          <w:rFonts w:ascii="Times New Roman" w:eastAsia="MS Mincho" w:hAnsi="Times New Roman"/>
          <w:b/>
          <w:bCs/>
          <w:spacing w:val="20"/>
          <w:sz w:val="32"/>
          <w:szCs w:val="32"/>
        </w:rPr>
      </w:pPr>
      <w:r w:rsidRPr="0031012D">
        <w:rPr>
          <w:rFonts w:ascii="Times New Roman" w:eastAsia="MS Mincho" w:hAnsi="Times New Roman"/>
          <w:b/>
          <w:bCs/>
          <w:spacing w:val="20"/>
          <w:sz w:val="32"/>
          <w:szCs w:val="32"/>
        </w:rPr>
        <w:t>Cenník služieb</w:t>
      </w:r>
    </w:p>
    <w:p w14:paraId="28F07935" w14:textId="77777777" w:rsidR="000C0710" w:rsidRDefault="000C0710" w:rsidP="000C0710">
      <w:pPr>
        <w:pStyle w:val="Obyajntext"/>
        <w:spacing w:line="360" w:lineRule="auto"/>
        <w:jc w:val="center"/>
        <w:rPr>
          <w:rFonts w:ascii="Times New Roman" w:eastAsia="MS Mincho" w:hAnsi="Times New Roman"/>
          <w:spacing w:val="20"/>
          <w:sz w:val="24"/>
        </w:rPr>
      </w:pPr>
    </w:p>
    <w:p w14:paraId="2C66BF45" w14:textId="77777777" w:rsidR="000C0710" w:rsidRDefault="000C0710" w:rsidP="000C0710">
      <w:pPr>
        <w:pStyle w:val="Obyajntext"/>
        <w:spacing w:line="360" w:lineRule="auto"/>
        <w:jc w:val="both"/>
        <w:rPr>
          <w:rFonts w:ascii="Times New Roman" w:hAnsi="Times New Roman"/>
          <w:sz w:val="24"/>
        </w:rPr>
      </w:pPr>
    </w:p>
    <w:p w14:paraId="7CC48BCF" w14:textId="77777777" w:rsidR="000C0710" w:rsidRDefault="000C0710" w:rsidP="000C0710">
      <w:pPr>
        <w:pStyle w:val="Obyajntext"/>
        <w:spacing w:line="360" w:lineRule="auto"/>
        <w:jc w:val="both"/>
        <w:rPr>
          <w:rFonts w:ascii="Times New Roman" w:hAnsi="Times New Roman"/>
          <w:sz w:val="24"/>
        </w:rPr>
      </w:pPr>
    </w:p>
    <w:p w14:paraId="1B348AEC" w14:textId="77777777" w:rsidR="000C0710" w:rsidRDefault="000C0710" w:rsidP="000C0710">
      <w:pPr>
        <w:pStyle w:val="Obyajntext"/>
        <w:spacing w:line="360" w:lineRule="auto"/>
        <w:jc w:val="both"/>
        <w:rPr>
          <w:rFonts w:ascii="Times New Roman" w:hAnsi="Times New Roman"/>
          <w:sz w:val="24"/>
        </w:rPr>
      </w:pPr>
      <w:r>
        <w:rPr>
          <w:rFonts w:ascii="Times New Roman" w:hAnsi="Times New Roman"/>
          <w:sz w:val="24"/>
        </w:rPr>
        <w:t>Cenník služieb poskytovaných prevádzkovateľom pohrebísk obce Hrachovište:</w:t>
      </w:r>
    </w:p>
    <w:p w14:paraId="49C249FD" w14:textId="77777777" w:rsidR="000C0710" w:rsidRDefault="000C0710" w:rsidP="000C0710">
      <w:pPr>
        <w:pStyle w:val="Obyajntext"/>
        <w:spacing w:line="360" w:lineRule="auto"/>
        <w:jc w:val="both"/>
        <w:rPr>
          <w:rFonts w:ascii="Times New Roman" w:hAnsi="Times New Roman"/>
          <w:sz w:val="24"/>
        </w:rPr>
      </w:pPr>
    </w:p>
    <w:p w14:paraId="3D9D48F9" w14:textId="77777777" w:rsidR="000C0710" w:rsidRDefault="000C0710" w:rsidP="000C0710">
      <w:pPr>
        <w:pStyle w:val="Obyajntext"/>
        <w:spacing w:line="360" w:lineRule="auto"/>
        <w:jc w:val="both"/>
        <w:rPr>
          <w:rFonts w:ascii="Times New Roman" w:hAnsi="Times New Roman"/>
          <w:sz w:val="24"/>
        </w:rPr>
      </w:pPr>
      <w:r w:rsidRPr="0031012D">
        <w:rPr>
          <w:rFonts w:ascii="Times New Roman" w:hAnsi="Times New Roman"/>
          <w:b/>
          <w:sz w:val="24"/>
        </w:rPr>
        <w:t>1.  Nájom za hrobové miesto je stanovený na dobu 1</w:t>
      </w:r>
      <w:r>
        <w:rPr>
          <w:rFonts w:ascii="Times New Roman" w:hAnsi="Times New Roman"/>
          <w:b/>
          <w:sz w:val="24"/>
        </w:rPr>
        <w:t>0</w:t>
      </w:r>
      <w:r w:rsidRPr="0031012D">
        <w:rPr>
          <w:rFonts w:ascii="Times New Roman" w:hAnsi="Times New Roman"/>
          <w:b/>
          <w:sz w:val="24"/>
        </w:rPr>
        <w:t xml:space="preserve"> rokov</w:t>
      </w:r>
      <w:r>
        <w:rPr>
          <w:rFonts w:ascii="Times New Roman" w:hAnsi="Times New Roman"/>
          <w:sz w:val="24"/>
        </w:rPr>
        <w:t xml:space="preserve">. </w:t>
      </w:r>
    </w:p>
    <w:p w14:paraId="56055F08" w14:textId="77777777" w:rsidR="000C0710" w:rsidRDefault="000C0710" w:rsidP="000C0710">
      <w:pPr>
        <w:pStyle w:val="Obyajntext"/>
        <w:spacing w:line="360" w:lineRule="auto"/>
        <w:jc w:val="both"/>
        <w:rPr>
          <w:rFonts w:ascii="Times New Roman" w:hAnsi="Times New Roman"/>
          <w:sz w:val="24"/>
        </w:rPr>
      </w:pPr>
    </w:p>
    <w:p w14:paraId="271BA94C" w14:textId="77777777" w:rsidR="000C0710" w:rsidRDefault="000C0710" w:rsidP="000C0710">
      <w:pPr>
        <w:pStyle w:val="Obyajntext"/>
        <w:spacing w:line="360" w:lineRule="auto"/>
        <w:ind w:left="1080"/>
        <w:jc w:val="both"/>
        <w:rPr>
          <w:rFonts w:ascii="Times New Roman" w:eastAsia="MS Mincho" w:hAnsi="Times New Roman"/>
          <w:spacing w:val="20"/>
          <w:sz w:val="24"/>
        </w:rPr>
      </w:pPr>
    </w:p>
    <w:p w14:paraId="6B3A97F5" w14:textId="77777777" w:rsidR="000C0710" w:rsidRDefault="000C0710" w:rsidP="000C0710">
      <w:pPr>
        <w:pStyle w:val="Obyajntext"/>
        <w:spacing w:line="360" w:lineRule="auto"/>
        <w:ind w:left="1080"/>
        <w:jc w:val="both"/>
        <w:rPr>
          <w:rFonts w:ascii="Times New Roman" w:eastAsia="MS Mincho" w:hAnsi="Times New Roman"/>
          <w:spacing w:val="20"/>
          <w:sz w:val="24"/>
        </w:rPr>
      </w:pPr>
      <w:r>
        <w:rPr>
          <w:rFonts w:ascii="Times New Roman" w:eastAsia="MS Mincho" w:hAnsi="Times New Roman"/>
          <w:spacing w:val="20"/>
          <w:sz w:val="24"/>
        </w:rPr>
        <w:t>Prenájom chladiaceho zariadenia      5EUR za každý začatý deň</w:t>
      </w:r>
    </w:p>
    <w:p w14:paraId="41E4798E" w14:textId="77777777" w:rsidR="000C0710" w:rsidRDefault="000C0710" w:rsidP="000C0710">
      <w:pPr>
        <w:pStyle w:val="Obyajntext"/>
        <w:spacing w:line="360" w:lineRule="auto"/>
        <w:ind w:left="1080"/>
        <w:jc w:val="both"/>
        <w:rPr>
          <w:rFonts w:ascii="Times New Roman" w:eastAsia="MS Mincho" w:hAnsi="Times New Roman"/>
          <w:spacing w:val="20"/>
          <w:sz w:val="24"/>
        </w:rPr>
      </w:pPr>
      <w:r>
        <w:rPr>
          <w:rFonts w:ascii="Times New Roman" w:eastAsia="MS Mincho" w:hAnsi="Times New Roman"/>
          <w:spacing w:val="20"/>
          <w:sz w:val="24"/>
        </w:rPr>
        <w:t>Prenájom domu smútku                   10 EUR /1 obrad</w:t>
      </w:r>
    </w:p>
    <w:p w14:paraId="7518179F" w14:textId="77777777" w:rsidR="000C0710" w:rsidRDefault="000C0710" w:rsidP="000C0710">
      <w:pPr>
        <w:pStyle w:val="Obyajntext"/>
        <w:spacing w:line="360" w:lineRule="auto"/>
        <w:ind w:left="1080"/>
        <w:jc w:val="both"/>
        <w:rPr>
          <w:rFonts w:ascii="Times New Roman" w:eastAsia="MS Mincho" w:hAnsi="Times New Roman"/>
          <w:spacing w:val="20"/>
          <w:sz w:val="24"/>
        </w:rPr>
      </w:pPr>
    </w:p>
    <w:p w14:paraId="384F2333" w14:textId="77777777" w:rsidR="000C0710" w:rsidRDefault="000C0710" w:rsidP="000C0710">
      <w:pPr>
        <w:pStyle w:val="Obyajntext"/>
        <w:spacing w:line="360" w:lineRule="auto"/>
        <w:ind w:left="1080"/>
        <w:jc w:val="both"/>
        <w:rPr>
          <w:rFonts w:ascii="Times New Roman" w:eastAsia="MS Mincho" w:hAnsi="Times New Roman"/>
          <w:spacing w:val="20"/>
          <w:sz w:val="24"/>
        </w:rPr>
      </w:pPr>
      <w:r>
        <w:rPr>
          <w:rFonts w:ascii="Times New Roman" w:eastAsia="MS Mincho" w:hAnsi="Times New Roman"/>
          <w:spacing w:val="20"/>
          <w:sz w:val="24"/>
        </w:rPr>
        <w:t xml:space="preserve">Cintorínske miesto </w:t>
      </w:r>
      <w:proofErr w:type="spellStart"/>
      <w:r>
        <w:rPr>
          <w:rFonts w:ascii="Times New Roman" w:eastAsia="MS Mincho" w:hAnsi="Times New Roman"/>
          <w:spacing w:val="20"/>
          <w:sz w:val="24"/>
        </w:rPr>
        <w:t>jednohrob</w:t>
      </w:r>
      <w:proofErr w:type="spellEnd"/>
      <w:r>
        <w:rPr>
          <w:rFonts w:ascii="Times New Roman" w:eastAsia="MS Mincho" w:hAnsi="Times New Roman"/>
          <w:spacing w:val="20"/>
          <w:sz w:val="24"/>
        </w:rPr>
        <w:t xml:space="preserve">           15 EUR /10 rokov</w:t>
      </w:r>
    </w:p>
    <w:p w14:paraId="4F063FDB" w14:textId="77777777" w:rsidR="000C0710" w:rsidRDefault="000C0710" w:rsidP="000C0710">
      <w:pPr>
        <w:pStyle w:val="Obyajntext"/>
        <w:spacing w:line="360" w:lineRule="auto"/>
        <w:ind w:left="1080"/>
        <w:jc w:val="both"/>
        <w:rPr>
          <w:rFonts w:ascii="Times New Roman" w:eastAsia="MS Mincho" w:hAnsi="Times New Roman"/>
          <w:spacing w:val="20"/>
          <w:sz w:val="24"/>
        </w:rPr>
      </w:pPr>
      <w:r>
        <w:rPr>
          <w:rFonts w:ascii="Times New Roman" w:eastAsia="MS Mincho" w:hAnsi="Times New Roman"/>
          <w:spacing w:val="20"/>
          <w:sz w:val="24"/>
        </w:rPr>
        <w:t xml:space="preserve">Cintorínske miesto </w:t>
      </w:r>
      <w:proofErr w:type="spellStart"/>
      <w:r>
        <w:rPr>
          <w:rFonts w:ascii="Times New Roman" w:eastAsia="MS Mincho" w:hAnsi="Times New Roman"/>
          <w:spacing w:val="20"/>
          <w:sz w:val="24"/>
        </w:rPr>
        <w:t>dvojhrob</w:t>
      </w:r>
      <w:proofErr w:type="spellEnd"/>
      <w:r>
        <w:rPr>
          <w:rFonts w:ascii="Times New Roman" w:eastAsia="MS Mincho" w:hAnsi="Times New Roman"/>
          <w:spacing w:val="20"/>
          <w:sz w:val="24"/>
        </w:rPr>
        <w:tab/>
        <w:t xml:space="preserve">     30 EUR/10 rokov</w:t>
      </w:r>
    </w:p>
    <w:p w14:paraId="3DCC96B7" w14:textId="77777777" w:rsidR="000C0710" w:rsidRDefault="000C0710" w:rsidP="000C0710">
      <w:pPr>
        <w:pStyle w:val="Obyajntext"/>
        <w:spacing w:line="360" w:lineRule="auto"/>
        <w:ind w:left="1080"/>
        <w:jc w:val="both"/>
        <w:rPr>
          <w:rFonts w:ascii="Times New Roman" w:eastAsia="MS Mincho" w:hAnsi="Times New Roman"/>
          <w:spacing w:val="20"/>
          <w:sz w:val="24"/>
        </w:rPr>
      </w:pPr>
      <w:r>
        <w:rPr>
          <w:rFonts w:ascii="Times New Roman" w:eastAsia="MS Mincho" w:hAnsi="Times New Roman"/>
          <w:spacing w:val="20"/>
          <w:sz w:val="24"/>
        </w:rPr>
        <w:t xml:space="preserve">Cintorínske miesto </w:t>
      </w:r>
      <w:proofErr w:type="spellStart"/>
      <w:r>
        <w:rPr>
          <w:rFonts w:ascii="Times New Roman" w:eastAsia="MS Mincho" w:hAnsi="Times New Roman"/>
          <w:spacing w:val="20"/>
          <w:sz w:val="24"/>
        </w:rPr>
        <w:t>trojhrob</w:t>
      </w:r>
      <w:proofErr w:type="spellEnd"/>
      <w:r>
        <w:rPr>
          <w:rFonts w:ascii="Times New Roman" w:eastAsia="MS Mincho" w:hAnsi="Times New Roman"/>
          <w:spacing w:val="20"/>
          <w:sz w:val="24"/>
        </w:rPr>
        <w:tab/>
        <w:t xml:space="preserve">     45 EUR/10 rokov</w:t>
      </w:r>
    </w:p>
    <w:p w14:paraId="6CBEC25E" w14:textId="77777777" w:rsidR="000C0710" w:rsidRDefault="000C0710" w:rsidP="000C0710">
      <w:pPr>
        <w:pStyle w:val="Obyajntext"/>
        <w:spacing w:line="360" w:lineRule="auto"/>
        <w:ind w:left="1080"/>
        <w:jc w:val="both"/>
        <w:rPr>
          <w:rFonts w:ascii="Times New Roman" w:eastAsia="MS Mincho" w:hAnsi="Times New Roman"/>
          <w:spacing w:val="20"/>
          <w:sz w:val="24"/>
        </w:rPr>
      </w:pPr>
      <w:r>
        <w:rPr>
          <w:rFonts w:ascii="Times New Roman" w:eastAsia="MS Mincho" w:hAnsi="Times New Roman"/>
          <w:spacing w:val="20"/>
          <w:sz w:val="24"/>
        </w:rPr>
        <w:t>Urnové miesto:                                15 EUR/10 rokov</w:t>
      </w:r>
    </w:p>
    <w:p w14:paraId="6D3392D2" w14:textId="77777777" w:rsidR="000C0710" w:rsidRDefault="000C0710" w:rsidP="000C0710">
      <w:pPr>
        <w:pStyle w:val="Obyajntext"/>
        <w:spacing w:line="360" w:lineRule="auto"/>
        <w:ind w:left="1080"/>
        <w:jc w:val="both"/>
        <w:rPr>
          <w:rFonts w:ascii="Times New Roman" w:eastAsia="MS Mincho" w:hAnsi="Times New Roman"/>
          <w:spacing w:val="20"/>
          <w:sz w:val="24"/>
        </w:rPr>
      </w:pPr>
      <w:r>
        <w:rPr>
          <w:rFonts w:ascii="Times New Roman" w:eastAsia="MS Mincho" w:hAnsi="Times New Roman"/>
          <w:spacing w:val="20"/>
          <w:sz w:val="24"/>
        </w:rPr>
        <w:t>Detský hrob:                                   10 EUR/ 10 rokov</w:t>
      </w:r>
      <w:r>
        <w:rPr>
          <w:rFonts w:ascii="Times New Roman" w:eastAsia="MS Mincho" w:hAnsi="Times New Roman"/>
          <w:spacing w:val="20"/>
          <w:sz w:val="24"/>
        </w:rPr>
        <w:tab/>
      </w:r>
    </w:p>
    <w:p w14:paraId="6E947A19" w14:textId="77777777" w:rsidR="000C0710" w:rsidRPr="00627AE8" w:rsidRDefault="000C0710" w:rsidP="000C0710">
      <w:pPr>
        <w:pStyle w:val="Obyajntext"/>
        <w:tabs>
          <w:tab w:val="left" w:pos="5430"/>
        </w:tabs>
        <w:spacing w:line="360" w:lineRule="auto"/>
        <w:jc w:val="right"/>
        <w:rPr>
          <w:rFonts w:ascii="Times New Roman" w:hAnsi="Times New Roman"/>
          <w:sz w:val="24"/>
          <w:u w:val="single"/>
        </w:rPr>
      </w:pPr>
      <w:r>
        <w:rPr>
          <w:rFonts w:ascii="Times New Roman" w:hAnsi="Times New Roman"/>
          <w:sz w:val="24"/>
        </w:rPr>
        <w:t xml:space="preserve">                                          </w:t>
      </w:r>
    </w:p>
    <w:p w14:paraId="511CFC01" w14:textId="77777777" w:rsidR="000C0710" w:rsidRDefault="000C0710" w:rsidP="000C0710">
      <w:pPr>
        <w:pStyle w:val="Obyajntext"/>
        <w:spacing w:line="360" w:lineRule="auto"/>
        <w:rPr>
          <w:rFonts w:ascii="Times New Roman" w:hAnsi="Times New Roman"/>
          <w:sz w:val="24"/>
        </w:rPr>
      </w:pPr>
    </w:p>
    <w:p w14:paraId="5FFC93FE" w14:textId="77777777" w:rsidR="000C0710" w:rsidRDefault="000C0710" w:rsidP="000C0710">
      <w:pPr>
        <w:pStyle w:val="Obyajntext"/>
        <w:spacing w:line="360" w:lineRule="auto"/>
        <w:rPr>
          <w:rFonts w:ascii="Times New Roman" w:hAnsi="Times New Roman"/>
          <w:sz w:val="24"/>
        </w:rPr>
      </w:pPr>
      <w:r>
        <w:rPr>
          <w:rFonts w:ascii="Times New Roman" w:hAnsi="Times New Roman"/>
          <w:sz w:val="24"/>
        </w:rPr>
        <w:tab/>
      </w:r>
    </w:p>
    <w:p w14:paraId="77C66B1C" w14:textId="77777777" w:rsidR="000C0710" w:rsidRDefault="000C0710" w:rsidP="000C0710">
      <w:pPr>
        <w:pStyle w:val="Obyajntext"/>
        <w:spacing w:line="360" w:lineRule="auto"/>
        <w:rPr>
          <w:rFonts w:ascii="Times New Roman" w:hAnsi="Times New Roman"/>
          <w:sz w:val="24"/>
        </w:rPr>
      </w:pPr>
    </w:p>
    <w:p w14:paraId="12080A56" w14:textId="77777777" w:rsidR="000C0710" w:rsidRDefault="000C0710" w:rsidP="000C0710">
      <w:pPr>
        <w:pStyle w:val="Obyajntext"/>
        <w:spacing w:line="360" w:lineRule="auto"/>
        <w:rPr>
          <w:rFonts w:ascii="Times New Roman" w:hAnsi="Times New Roman"/>
          <w:sz w:val="24"/>
        </w:rPr>
      </w:pPr>
    </w:p>
    <w:p w14:paraId="59812DC7" w14:textId="77777777" w:rsidR="000C0710" w:rsidRDefault="000C0710" w:rsidP="000C0710">
      <w:pPr>
        <w:pStyle w:val="Obyajntext"/>
        <w:spacing w:line="360" w:lineRule="auto"/>
        <w:rPr>
          <w:rFonts w:ascii="Times New Roman" w:hAnsi="Times New Roman"/>
          <w:sz w:val="24"/>
        </w:rPr>
      </w:pPr>
    </w:p>
    <w:p w14:paraId="4BC60F66" w14:textId="77777777" w:rsidR="000C0710" w:rsidRDefault="000C0710" w:rsidP="000C0710">
      <w:pPr>
        <w:pStyle w:val="Obyajntext"/>
        <w:spacing w:line="360" w:lineRule="auto"/>
        <w:rPr>
          <w:rFonts w:ascii="Times New Roman" w:hAnsi="Times New Roman"/>
          <w:sz w:val="24"/>
        </w:rPr>
      </w:pPr>
    </w:p>
    <w:p w14:paraId="0849894F" w14:textId="77777777" w:rsidR="000C0710" w:rsidRDefault="000C0710" w:rsidP="000C0710">
      <w:pPr>
        <w:pStyle w:val="Obyajntext"/>
        <w:spacing w:line="360" w:lineRule="auto"/>
        <w:rPr>
          <w:rFonts w:ascii="Times New Roman" w:hAnsi="Times New Roman"/>
          <w:sz w:val="24"/>
        </w:rPr>
      </w:pPr>
    </w:p>
    <w:p w14:paraId="08255998" w14:textId="77777777" w:rsidR="000C0710" w:rsidRDefault="000C0710" w:rsidP="000C0710">
      <w:pPr>
        <w:pStyle w:val="Obyajntext"/>
        <w:spacing w:line="360" w:lineRule="auto"/>
        <w:rPr>
          <w:rFonts w:ascii="Times New Roman" w:hAnsi="Times New Roman"/>
          <w:sz w:val="24"/>
        </w:rPr>
      </w:pPr>
    </w:p>
    <w:p w14:paraId="1BEAD10C" w14:textId="77777777" w:rsidR="000C0710" w:rsidRDefault="000C0710" w:rsidP="000C0710">
      <w:pPr>
        <w:pStyle w:val="Obyajntext"/>
        <w:spacing w:line="360" w:lineRule="auto"/>
        <w:rPr>
          <w:rFonts w:ascii="Times New Roman" w:hAnsi="Times New Roman"/>
          <w:sz w:val="24"/>
        </w:rPr>
      </w:pPr>
    </w:p>
    <w:p w14:paraId="1A626F03" w14:textId="77777777" w:rsidR="000C0710" w:rsidRDefault="000C0710" w:rsidP="000C0710">
      <w:pPr>
        <w:pStyle w:val="Obyajntext"/>
        <w:spacing w:line="360" w:lineRule="auto"/>
        <w:rPr>
          <w:rFonts w:ascii="Times New Roman" w:hAnsi="Times New Roman"/>
          <w:sz w:val="24"/>
        </w:rPr>
      </w:pPr>
    </w:p>
    <w:p w14:paraId="4D497BAA" w14:textId="77777777" w:rsidR="000C0710" w:rsidRDefault="000C0710" w:rsidP="000C0710">
      <w:pPr>
        <w:pStyle w:val="Obyajntext"/>
        <w:spacing w:line="360" w:lineRule="auto"/>
        <w:rPr>
          <w:rFonts w:ascii="Times New Roman" w:hAnsi="Times New Roman"/>
          <w:sz w:val="24"/>
        </w:rPr>
      </w:pPr>
    </w:p>
    <w:p w14:paraId="1719FDBB" w14:textId="77777777" w:rsidR="000C0710" w:rsidRDefault="000C0710" w:rsidP="000C0710">
      <w:pPr>
        <w:pStyle w:val="Obyajntext"/>
        <w:spacing w:line="360" w:lineRule="auto"/>
        <w:rPr>
          <w:rFonts w:ascii="Times New Roman" w:hAnsi="Times New Roman"/>
          <w:sz w:val="24"/>
        </w:rPr>
      </w:pPr>
    </w:p>
    <w:p w14:paraId="5B27A1A9" w14:textId="77777777" w:rsidR="000C0710" w:rsidRDefault="000C0710" w:rsidP="000C0710">
      <w:pPr>
        <w:pStyle w:val="Obyajntext"/>
        <w:spacing w:line="360" w:lineRule="auto"/>
        <w:rPr>
          <w:rFonts w:ascii="Times New Roman" w:hAnsi="Times New Roman"/>
          <w:sz w:val="24"/>
        </w:rPr>
      </w:pPr>
    </w:p>
    <w:p w14:paraId="15717369" w14:textId="77777777" w:rsidR="000C0710" w:rsidRDefault="000C0710" w:rsidP="00352334">
      <w:pPr>
        <w:pStyle w:val="Obyajntext"/>
        <w:spacing w:line="360" w:lineRule="auto"/>
        <w:rPr>
          <w:rFonts w:ascii="Times New Roman" w:hAnsi="Times New Roman"/>
          <w:b/>
          <w:bCs/>
          <w:sz w:val="24"/>
        </w:rPr>
      </w:pPr>
    </w:p>
    <w:p w14:paraId="3C654DA0" w14:textId="77777777" w:rsidR="000C0710" w:rsidRDefault="000C0710" w:rsidP="000C0710">
      <w:pPr>
        <w:pStyle w:val="Obyajntext"/>
        <w:spacing w:line="360" w:lineRule="auto"/>
        <w:jc w:val="center"/>
        <w:rPr>
          <w:rFonts w:ascii="Times New Roman" w:hAnsi="Times New Roman"/>
          <w:b/>
          <w:bCs/>
          <w:sz w:val="24"/>
        </w:rPr>
      </w:pPr>
      <w:r>
        <w:rPr>
          <w:rFonts w:ascii="Times New Roman" w:hAnsi="Times New Roman"/>
          <w:b/>
          <w:bCs/>
          <w:sz w:val="24"/>
        </w:rPr>
        <w:lastRenderedPageBreak/>
        <w:t>Nájomná zmluva č. .................</w:t>
      </w:r>
    </w:p>
    <w:p w14:paraId="155FBBBC" w14:textId="77777777" w:rsidR="000C0710" w:rsidRDefault="000C0710" w:rsidP="000C0710">
      <w:pPr>
        <w:pStyle w:val="Obyajntext"/>
        <w:spacing w:line="360" w:lineRule="auto"/>
        <w:jc w:val="center"/>
        <w:rPr>
          <w:rFonts w:ascii="Times New Roman" w:hAnsi="Times New Roman"/>
          <w:b/>
          <w:bCs/>
          <w:sz w:val="24"/>
        </w:rPr>
      </w:pPr>
      <w:r>
        <w:rPr>
          <w:rFonts w:ascii="Times New Roman" w:hAnsi="Times New Roman"/>
          <w:b/>
          <w:bCs/>
          <w:sz w:val="24"/>
        </w:rPr>
        <w:t>o nájme hrobového miesta na pohrebisku obce Hrachovište</w:t>
      </w:r>
    </w:p>
    <w:p w14:paraId="14B1CF26" w14:textId="77777777" w:rsidR="000C0710" w:rsidRDefault="000C0710" w:rsidP="000C0710">
      <w:pPr>
        <w:pStyle w:val="Obyajntext"/>
        <w:spacing w:line="360" w:lineRule="auto"/>
        <w:jc w:val="center"/>
        <w:rPr>
          <w:rFonts w:ascii="Times New Roman" w:hAnsi="Times New Roman"/>
          <w:b/>
          <w:bCs/>
          <w:sz w:val="24"/>
        </w:rPr>
      </w:pPr>
      <w:r>
        <w:rPr>
          <w:rFonts w:ascii="Times New Roman" w:hAnsi="Times New Roman"/>
          <w:b/>
          <w:bCs/>
          <w:sz w:val="24"/>
        </w:rPr>
        <w:t>uzavretá v súlade s Prevádzkovým poriadkom pohrebiska v  Hrachovišti   a s uznesením Obecného zastupiteľstva v   Hrachovišti                 č. 40/2007 zo dňa 14.12. 2007.</w:t>
      </w:r>
    </w:p>
    <w:p w14:paraId="0464B2F5" w14:textId="77777777" w:rsidR="000C0710" w:rsidRDefault="000C0710" w:rsidP="000C0710">
      <w:pPr>
        <w:pStyle w:val="Obyajntext"/>
        <w:spacing w:line="360" w:lineRule="auto"/>
        <w:rPr>
          <w:rFonts w:ascii="Times New Roman" w:hAnsi="Times New Roman"/>
          <w:b/>
          <w:bCs/>
          <w:sz w:val="24"/>
        </w:rPr>
      </w:pPr>
      <w:r>
        <w:rPr>
          <w:rFonts w:ascii="Times New Roman" w:hAnsi="Times New Roman"/>
          <w:b/>
          <w:bCs/>
          <w:sz w:val="24"/>
        </w:rPr>
        <w:t xml:space="preserve"> medzi :  </w:t>
      </w:r>
    </w:p>
    <w:p w14:paraId="263225CA" w14:textId="77777777" w:rsidR="000C0710" w:rsidRDefault="000C0710" w:rsidP="000C0710">
      <w:pPr>
        <w:pStyle w:val="Obyajntext"/>
        <w:spacing w:line="360" w:lineRule="auto"/>
        <w:rPr>
          <w:rFonts w:ascii="Times New Roman" w:hAnsi="Times New Roman"/>
          <w:b/>
          <w:bCs/>
          <w:sz w:val="24"/>
        </w:rPr>
      </w:pPr>
      <w:r>
        <w:rPr>
          <w:rFonts w:ascii="Times New Roman" w:hAnsi="Times New Roman"/>
          <w:b/>
          <w:bCs/>
          <w:sz w:val="24"/>
        </w:rPr>
        <w:t xml:space="preserve">1. Obec Hrachovište, IČO : 311626  </w:t>
      </w:r>
    </w:p>
    <w:p w14:paraId="6CE0867B" w14:textId="77777777" w:rsidR="000C0710" w:rsidRDefault="000C0710" w:rsidP="000C0710">
      <w:pPr>
        <w:pStyle w:val="Obyajntext"/>
        <w:spacing w:line="360" w:lineRule="auto"/>
        <w:rPr>
          <w:rFonts w:ascii="Times New Roman" w:hAnsi="Times New Roman"/>
          <w:sz w:val="24"/>
        </w:rPr>
      </w:pPr>
      <w:r>
        <w:rPr>
          <w:rFonts w:ascii="Times New Roman" w:hAnsi="Times New Roman"/>
          <w:b/>
          <w:bCs/>
          <w:sz w:val="24"/>
        </w:rPr>
        <w:t>zastúpená    JUDr. Ivanom Kolníkom – starostom obce</w:t>
      </w:r>
      <w:r>
        <w:rPr>
          <w:rFonts w:ascii="Times New Roman" w:hAnsi="Times New Roman"/>
          <w:sz w:val="24"/>
        </w:rPr>
        <w:t xml:space="preserve">,  </w:t>
      </w:r>
    </w:p>
    <w:p w14:paraId="7C93FD30" w14:textId="77777777" w:rsidR="000C0710" w:rsidRDefault="000C0710" w:rsidP="000C0710">
      <w:pPr>
        <w:pStyle w:val="Obyajntext"/>
        <w:spacing w:line="360" w:lineRule="auto"/>
        <w:rPr>
          <w:rFonts w:ascii="Times New Roman" w:hAnsi="Times New Roman"/>
          <w:sz w:val="24"/>
        </w:rPr>
      </w:pPr>
      <w:r>
        <w:rPr>
          <w:rFonts w:ascii="Times New Roman" w:hAnsi="Times New Roman"/>
          <w:sz w:val="24"/>
        </w:rPr>
        <w:t xml:space="preserve"> na strane jednej  ako  </w:t>
      </w:r>
      <w:r>
        <w:rPr>
          <w:rFonts w:ascii="Times New Roman" w:hAnsi="Times New Roman"/>
          <w:b/>
          <w:bCs/>
          <w:sz w:val="24"/>
        </w:rPr>
        <w:t>p r e n a j í m a t e ľ</w:t>
      </w:r>
      <w:r>
        <w:rPr>
          <w:rFonts w:ascii="Times New Roman" w:hAnsi="Times New Roman"/>
          <w:sz w:val="24"/>
        </w:rPr>
        <w:t xml:space="preserve">  </w:t>
      </w:r>
    </w:p>
    <w:p w14:paraId="546518D7" w14:textId="77777777" w:rsidR="000C0710" w:rsidRDefault="000C0710" w:rsidP="000C0710">
      <w:pPr>
        <w:pStyle w:val="Obyajntext"/>
        <w:spacing w:line="360" w:lineRule="auto"/>
        <w:rPr>
          <w:rFonts w:ascii="Times New Roman" w:hAnsi="Times New Roman"/>
          <w:sz w:val="24"/>
        </w:rPr>
      </w:pPr>
    </w:p>
    <w:p w14:paraId="4576DA6E" w14:textId="77777777" w:rsidR="000C0710" w:rsidRDefault="000C0710" w:rsidP="000C0710">
      <w:pPr>
        <w:pStyle w:val="Obyajntext"/>
        <w:spacing w:line="360" w:lineRule="auto"/>
        <w:rPr>
          <w:rFonts w:ascii="Times New Roman" w:hAnsi="Times New Roman"/>
          <w:sz w:val="24"/>
        </w:rPr>
      </w:pPr>
      <w:r>
        <w:rPr>
          <w:rFonts w:ascii="Times New Roman" w:hAnsi="Times New Roman"/>
          <w:b/>
          <w:bCs/>
          <w:sz w:val="24"/>
        </w:rPr>
        <w:t>2. (</w:t>
      </w:r>
      <w:r>
        <w:rPr>
          <w:rFonts w:ascii="Times New Roman" w:hAnsi="Times New Roman"/>
          <w:sz w:val="24"/>
        </w:rPr>
        <w:t xml:space="preserve"> Meno a priezvisko )</w:t>
      </w:r>
      <w:r>
        <w:rPr>
          <w:rFonts w:ascii="Times New Roman" w:hAnsi="Times New Roman"/>
          <w:b/>
          <w:bCs/>
          <w:sz w:val="24"/>
        </w:rPr>
        <w:t>, ...............................................................................................</w:t>
      </w:r>
      <w:r>
        <w:rPr>
          <w:rFonts w:ascii="Times New Roman" w:hAnsi="Times New Roman"/>
          <w:sz w:val="24"/>
        </w:rPr>
        <w:t xml:space="preserve">, </w:t>
      </w:r>
    </w:p>
    <w:p w14:paraId="7BA67E22" w14:textId="77777777" w:rsidR="000C0710" w:rsidRDefault="000C0710" w:rsidP="000C0710">
      <w:pPr>
        <w:pStyle w:val="Obyajntext"/>
        <w:spacing w:line="360" w:lineRule="auto"/>
        <w:rPr>
          <w:rFonts w:ascii="Times New Roman" w:hAnsi="Times New Roman"/>
          <w:b/>
          <w:bCs/>
          <w:sz w:val="24"/>
        </w:rPr>
      </w:pPr>
      <w:r>
        <w:rPr>
          <w:rFonts w:ascii="Times New Roman" w:hAnsi="Times New Roman"/>
          <w:sz w:val="24"/>
        </w:rPr>
        <w:t>adresa</w:t>
      </w:r>
      <w:r>
        <w:rPr>
          <w:rFonts w:ascii="Times New Roman" w:hAnsi="Times New Roman"/>
          <w:b/>
          <w:bCs/>
          <w:sz w:val="24"/>
        </w:rPr>
        <w:t>.............................................................................................................................,</w:t>
      </w:r>
    </w:p>
    <w:p w14:paraId="3D41C5D4" w14:textId="77777777" w:rsidR="000C0710" w:rsidRDefault="000C0710" w:rsidP="000C0710">
      <w:pPr>
        <w:pStyle w:val="Obyajntext"/>
        <w:spacing w:line="360" w:lineRule="auto"/>
        <w:rPr>
          <w:rFonts w:ascii="Times New Roman" w:hAnsi="Times New Roman"/>
          <w:b/>
          <w:bCs/>
          <w:sz w:val="24"/>
        </w:rPr>
      </w:pPr>
      <w:r>
        <w:rPr>
          <w:rFonts w:ascii="Times New Roman" w:hAnsi="Times New Roman"/>
          <w:sz w:val="24"/>
        </w:rPr>
        <w:t xml:space="preserve">kontakt  </w:t>
      </w:r>
      <w:r>
        <w:rPr>
          <w:rFonts w:ascii="Times New Roman" w:hAnsi="Times New Roman"/>
          <w:b/>
          <w:bCs/>
          <w:sz w:val="24"/>
        </w:rPr>
        <w:t>.................................................</w:t>
      </w:r>
    </w:p>
    <w:p w14:paraId="1F4F2A03" w14:textId="77777777" w:rsidR="000C0710" w:rsidRDefault="000C0710" w:rsidP="000C0710">
      <w:pPr>
        <w:pStyle w:val="Obyajntext"/>
        <w:spacing w:line="360" w:lineRule="auto"/>
        <w:rPr>
          <w:rFonts w:ascii="Times New Roman" w:hAnsi="Times New Roman"/>
          <w:sz w:val="24"/>
        </w:rPr>
      </w:pPr>
      <w:r>
        <w:rPr>
          <w:rFonts w:ascii="Times New Roman" w:hAnsi="Times New Roman"/>
          <w:sz w:val="24"/>
        </w:rPr>
        <w:t>na strane druhej  ako</w:t>
      </w:r>
      <w:r>
        <w:rPr>
          <w:rFonts w:ascii="Times New Roman" w:hAnsi="Times New Roman"/>
          <w:b/>
          <w:bCs/>
          <w:sz w:val="24"/>
        </w:rPr>
        <w:t xml:space="preserve">  n á j o m c a </w:t>
      </w:r>
      <w:r>
        <w:rPr>
          <w:rFonts w:ascii="Times New Roman" w:hAnsi="Times New Roman"/>
          <w:sz w:val="24"/>
        </w:rPr>
        <w:t xml:space="preserve"> </w:t>
      </w:r>
    </w:p>
    <w:p w14:paraId="3B0B8052" w14:textId="77777777" w:rsidR="000C0710" w:rsidRDefault="000C0710" w:rsidP="000C0710">
      <w:pPr>
        <w:pStyle w:val="Obyajntext"/>
        <w:spacing w:line="360" w:lineRule="auto"/>
        <w:rPr>
          <w:rFonts w:ascii="Times New Roman" w:hAnsi="Times New Roman"/>
          <w:sz w:val="24"/>
        </w:rPr>
      </w:pPr>
      <w:r>
        <w:rPr>
          <w:rFonts w:ascii="Times New Roman" w:hAnsi="Times New Roman"/>
          <w:sz w:val="24"/>
        </w:rPr>
        <w:t>Účastníci sa dohodli na uzavretí tejto zmluvy za nasledovných podmienok  :</w:t>
      </w:r>
    </w:p>
    <w:p w14:paraId="43468B5A" w14:textId="77777777" w:rsidR="000C0710" w:rsidRDefault="000C0710" w:rsidP="000C0710">
      <w:pPr>
        <w:pStyle w:val="Obyajntext"/>
        <w:spacing w:line="360" w:lineRule="auto"/>
        <w:jc w:val="center"/>
        <w:rPr>
          <w:rFonts w:ascii="Times New Roman" w:hAnsi="Times New Roman"/>
          <w:sz w:val="24"/>
        </w:rPr>
      </w:pPr>
      <w:r>
        <w:rPr>
          <w:rFonts w:ascii="Times New Roman" w:hAnsi="Times New Roman"/>
          <w:sz w:val="24"/>
        </w:rPr>
        <w:t>I.</w:t>
      </w:r>
    </w:p>
    <w:p w14:paraId="045CD311" w14:textId="77777777" w:rsidR="000C0710" w:rsidRDefault="000C0710" w:rsidP="000C0710">
      <w:pPr>
        <w:pStyle w:val="Obyajntext"/>
        <w:spacing w:line="360" w:lineRule="auto"/>
        <w:jc w:val="center"/>
        <w:rPr>
          <w:rFonts w:ascii="Times New Roman" w:hAnsi="Times New Roman"/>
          <w:sz w:val="24"/>
        </w:rPr>
      </w:pPr>
      <w:r>
        <w:rPr>
          <w:rFonts w:ascii="Times New Roman" w:hAnsi="Times New Roman"/>
          <w:sz w:val="24"/>
        </w:rPr>
        <w:t>Predmet nájomnej zmluvy</w:t>
      </w:r>
    </w:p>
    <w:p w14:paraId="7819DEB5" w14:textId="77777777" w:rsidR="000C0710" w:rsidRDefault="000C0710" w:rsidP="000C0710">
      <w:pPr>
        <w:pStyle w:val="Obyajntext"/>
        <w:spacing w:line="360" w:lineRule="auto"/>
        <w:jc w:val="both"/>
        <w:rPr>
          <w:rFonts w:ascii="Times New Roman" w:hAnsi="Times New Roman"/>
          <w:sz w:val="24"/>
        </w:rPr>
      </w:pPr>
      <w:r>
        <w:rPr>
          <w:rFonts w:ascii="Times New Roman" w:hAnsi="Times New Roman"/>
          <w:sz w:val="24"/>
        </w:rPr>
        <w:t xml:space="preserve">Predmetom nájomnej zmluvy je prenájom hrobového miesta  na pohrebisku...................... obce Hrachovište, ktoré je evidované pod číslom .............,  na uloženie telesných pozostatkov nebohého (ej) </w:t>
      </w:r>
    </w:p>
    <w:p w14:paraId="1381B40D" w14:textId="77777777" w:rsidR="000C0710" w:rsidRDefault="000C0710" w:rsidP="000C0710">
      <w:pPr>
        <w:pStyle w:val="Obyajntext"/>
        <w:spacing w:line="360" w:lineRule="auto"/>
        <w:jc w:val="both"/>
        <w:rPr>
          <w:rFonts w:ascii="Times New Roman" w:hAnsi="Times New Roman"/>
          <w:sz w:val="24"/>
        </w:rPr>
      </w:pPr>
      <w:r>
        <w:rPr>
          <w:rFonts w:ascii="Times New Roman" w:hAnsi="Times New Roman"/>
          <w:sz w:val="24"/>
        </w:rPr>
        <w:t>( meno a priezvisko ), ................................................................................ .......................................</w:t>
      </w:r>
    </w:p>
    <w:p w14:paraId="71E51895" w14:textId="77777777" w:rsidR="000C0710" w:rsidRDefault="000C0710" w:rsidP="000C0710">
      <w:pPr>
        <w:pStyle w:val="Obyajntext"/>
        <w:spacing w:line="360" w:lineRule="auto"/>
        <w:jc w:val="both"/>
        <w:rPr>
          <w:rFonts w:ascii="Times New Roman" w:hAnsi="Times New Roman"/>
          <w:sz w:val="24"/>
        </w:rPr>
      </w:pPr>
      <w:r>
        <w:rPr>
          <w:rFonts w:ascii="Times New Roman" w:hAnsi="Times New Roman"/>
          <w:sz w:val="24"/>
        </w:rPr>
        <w:t>............................................................................................................................................................</w:t>
      </w:r>
    </w:p>
    <w:p w14:paraId="7CECFF5E" w14:textId="77777777" w:rsidR="000C0710" w:rsidRDefault="000C0710" w:rsidP="000C0710">
      <w:pPr>
        <w:pStyle w:val="Obyajntext"/>
        <w:spacing w:line="360" w:lineRule="auto"/>
        <w:jc w:val="both"/>
        <w:rPr>
          <w:rFonts w:ascii="Times New Roman" w:hAnsi="Times New Roman"/>
          <w:sz w:val="24"/>
        </w:rPr>
      </w:pPr>
      <w:r>
        <w:rPr>
          <w:rFonts w:ascii="Times New Roman" w:hAnsi="Times New Roman"/>
          <w:sz w:val="24"/>
        </w:rPr>
        <w:t>( miesto a dátum narodenia ), ......................................................</w:t>
      </w:r>
    </w:p>
    <w:p w14:paraId="2B0DA113" w14:textId="77777777" w:rsidR="000C0710" w:rsidRDefault="000C0710" w:rsidP="000C0710">
      <w:pPr>
        <w:pStyle w:val="Obyajntext"/>
        <w:spacing w:line="360" w:lineRule="auto"/>
        <w:jc w:val="both"/>
        <w:rPr>
          <w:rFonts w:ascii="Times New Roman" w:hAnsi="Times New Roman"/>
          <w:sz w:val="24"/>
        </w:rPr>
      </w:pPr>
      <w:r>
        <w:rPr>
          <w:rFonts w:ascii="Times New Roman" w:hAnsi="Times New Roman"/>
          <w:sz w:val="24"/>
        </w:rPr>
        <w:t xml:space="preserve">( miesto a dátum úmrtia )............................................................., </w:t>
      </w:r>
    </w:p>
    <w:p w14:paraId="44E92D58" w14:textId="77777777" w:rsidR="000C0710" w:rsidRDefault="000C0710" w:rsidP="000C0710">
      <w:pPr>
        <w:pStyle w:val="Obyajntext"/>
        <w:spacing w:line="360" w:lineRule="auto"/>
        <w:jc w:val="both"/>
        <w:rPr>
          <w:rFonts w:ascii="Times New Roman" w:hAnsi="Times New Roman"/>
          <w:sz w:val="24"/>
        </w:rPr>
      </w:pPr>
      <w:r>
        <w:rPr>
          <w:rFonts w:ascii="Times New Roman" w:hAnsi="Times New Roman"/>
          <w:sz w:val="24"/>
        </w:rPr>
        <w:t>( miesto a dátum narodenia ), ......................................................</w:t>
      </w:r>
    </w:p>
    <w:p w14:paraId="407D61D6" w14:textId="77777777" w:rsidR="000C0710" w:rsidRDefault="000C0710" w:rsidP="000C0710">
      <w:pPr>
        <w:pStyle w:val="Obyajntext"/>
        <w:spacing w:line="360" w:lineRule="auto"/>
        <w:jc w:val="both"/>
        <w:rPr>
          <w:rFonts w:ascii="Times New Roman" w:hAnsi="Times New Roman"/>
          <w:sz w:val="24"/>
        </w:rPr>
      </w:pPr>
      <w:r>
        <w:rPr>
          <w:rFonts w:ascii="Times New Roman" w:hAnsi="Times New Roman"/>
          <w:sz w:val="24"/>
        </w:rPr>
        <w:t xml:space="preserve">( miesto a dátum úmrtia )............................................................., </w:t>
      </w:r>
    </w:p>
    <w:p w14:paraId="251F128E" w14:textId="77777777" w:rsidR="000C0710" w:rsidRDefault="000C0710" w:rsidP="000C0710">
      <w:pPr>
        <w:pStyle w:val="Obyajntext"/>
        <w:spacing w:line="360" w:lineRule="auto"/>
        <w:jc w:val="both"/>
        <w:rPr>
          <w:rFonts w:ascii="Times New Roman" w:hAnsi="Times New Roman"/>
          <w:sz w:val="24"/>
        </w:rPr>
      </w:pPr>
      <w:r>
        <w:rPr>
          <w:rFonts w:ascii="Times New Roman" w:hAnsi="Times New Roman"/>
          <w:sz w:val="24"/>
        </w:rPr>
        <w:t>na dobu neurčitú.</w:t>
      </w:r>
    </w:p>
    <w:p w14:paraId="341793D3" w14:textId="77777777" w:rsidR="000C0710" w:rsidRDefault="000C0710" w:rsidP="000C0710">
      <w:pPr>
        <w:pStyle w:val="Obyajntext"/>
        <w:spacing w:line="360" w:lineRule="auto"/>
        <w:jc w:val="both"/>
        <w:rPr>
          <w:rFonts w:ascii="Times New Roman" w:hAnsi="Times New Roman"/>
          <w:sz w:val="24"/>
        </w:rPr>
      </w:pPr>
      <w:r>
        <w:rPr>
          <w:rFonts w:ascii="Times New Roman" w:hAnsi="Times New Roman"/>
          <w:sz w:val="24"/>
        </w:rPr>
        <w:t>Druh hrobu:</w:t>
      </w:r>
    </w:p>
    <w:p w14:paraId="078ECF03" w14:textId="77777777" w:rsidR="000C0710" w:rsidRDefault="000C0710" w:rsidP="000C0710">
      <w:pPr>
        <w:pStyle w:val="Obyajntext"/>
        <w:spacing w:line="360" w:lineRule="auto"/>
        <w:jc w:val="center"/>
        <w:rPr>
          <w:rFonts w:ascii="Times New Roman" w:hAnsi="Times New Roman"/>
          <w:sz w:val="24"/>
        </w:rPr>
      </w:pPr>
      <w:r>
        <w:rPr>
          <w:rFonts w:ascii="Times New Roman" w:hAnsi="Times New Roman"/>
          <w:sz w:val="24"/>
        </w:rPr>
        <w:t xml:space="preserve">II. </w:t>
      </w:r>
    </w:p>
    <w:p w14:paraId="0CA852E7" w14:textId="77777777" w:rsidR="000C0710" w:rsidRDefault="000C0710" w:rsidP="000C0710">
      <w:pPr>
        <w:pStyle w:val="Obyajntext"/>
        <w:spacing w:line="360" w:lineRule="auto"/>
        <w:jc w:val="center"/>
        <w:rPr>
          <w:rFonts w:ascii="Times New Roman" w:hAnsi="Times New Roman"/>
          <w:sz w:val="24"/>
        </w:rPr>
      </w:pPr>
      <w:r>
        <w:rPr>
          <w:rFonts w:ascii="Times New Roman" w:hAnsi="Times New Roman"/>
          <w:sz w:val="24"/>
        </w:rPr>
        <w:t xml:space="preserve">Cena prenájmu </w:t>
      </w:r>
    </w:p>
    <w:p w14:paraId="30810CDC" w14:textId="77777777" w:rsidR="000C0710" w:rsidRDefault="000C0710" w:rsidP="000C0710">
      <w:pPr>
        <w:pStyle w:val="Obyajntext"/>
        <w:spacing w:line="360" w:lineRule="auto"/>
        <w:jc w:val="both"/>
        <w:rPr>
          <w:rFonts w:ascii="Times New Roman" w:hAnsi="Times New Roman"/>
          <w:sz w:val="24"/>
        </w:rPr>
      </w:pPr>
      <w:r>
        <w:rPr>
          <w:rFonts w:ascii="Times New Roman" w:hAnsi="Times New Roman"/>
          <w:sz w:val="24"/>
        </w:rPr>
        <w:t>Účastníci sa dohodli, že cena prenájmu hrobového miesta č. ..........v pohrebisku ......................obce Hrachovište je podľa cenníka služieb poskytovaných prevádzkovateľom pohrebiska uvedenej v prílohe prevádzkového poriadku pohrebísk obce   Hrachovište v sume .................... Sk. Ďalší nájom za pohrebné miesto bude stanovený  v roku 2023. Cena prenájmu bude  zaplatená pri podpise nájomnej zmluvy.</w:t>
      </w:r>
    </w:p>
    <w:p w14:paraId="61D71C73" w14:textId="77777777" w:rsidR="000C0710" w:rsidRDefault="000C0710" w:rsidP="000C0710">
      <w:pPr>
        <w:pStyle w:val="Obyajntext"/>
        <w:spacing w:line="360" w:lineRule="auto"/>
        <w:rPr>
          <w:rFonts w:ascii="Times New Roman" w:hAnsi="Times New Roman"/>
          <w:sz w:val="24"/>
        </w:rPr>
      </w:pPr>
      <w:r>
        <w:rPr>
          <w:rFonts w:ascii="Times New Roman" w:hAnsi="Times New Roman"/>
          <w:sz w:val="24"/>
        </w:rPr>
        <w:lastRenderedPageBreak/>
        <w:t xml:space="preserve">                                                                             III.</w:t>
      </w:r>
    </w:p>
    <w:p w14:paraId="146B6164" w14:textId="77777777" w:rsidR="000C0710" w:rsidRDefault="000C0710" w:rsidP="000C0710">
      <w:pPr>
        <w:pStyle w:val="Obyajntext"/>
        <w:spacing w:line="360" w:lineRule="auto"/>
        <w:jc w:val="center"/>
        <w:rPr>
          <w:rFonts w:ascii="Times New Roman" w:hAnsi="Times New Roman"/>
          <w:sz w:val="24"/>
        </w:rPr>
      </w:pPr>
      <w:r>
        <w:rPr>
          <w:rFonts w:ascii="Times New Roman" w:hAnsi="Times New Roman"/>
          <w:sz w:val="24"/>
        </w:rPr>
        <w:t>Iné dojednania</w:t>
      </w:r>
    </w:p>
    <w:p w14:paraId="7683E53C" w14:textId="77777777" w:rsidR="000C0710" w:rsidRDefault="000C0710" w:rsidP="000C0710">
      <w:pPr>
        <w:pStyle w:val="Obyajntext"/>
        <w:numPr>
          <w:ilvl w:val="0"/>
          <w:numId w:val="14"/>
        </w:numPr>
        <w:spacing w:line="360" w:lineRule="auto"/>
        <w:jc w:val="both"/>
        <w:rPr>
          <w:rFonts w:ascii="Times New Roman" w:hAnsi="Times New Roman"/>
          <w:sz w:val="24"/>
        </w:rPr>
      </w:pPr>
      <w:r>
        <w:rPr>
          <w:rFonts w:ascii="Times New Roman" w:hAnsi="Times New Roman"/>
          <w:sz w:val="24"/>
        </w:rPr>
        <w:t xml:space="preserve">Nájomca má právo umiestniť do zmluvne dojednaného hrobového miesta v pohrebisku obce Hrachovište telesné pozostatky nebohého (ej) podľa tejto nájomnej zmluvy. </w:t>
      </w:r>
    </w:p>
    <w:p w14:paraId="3CFE1992" w14:textId="77777777" w:rsidR="000C0710" w:rsidRDefault="000C0710" w:rsidP="000C0710">
      <w:pPr>
        <w:pStyle w:val="Obyajntext"/>
        <w:numPr>
          <w:ilvl w:val="0"/>
          <w:numId w:val="14"/>
        </w:numPr>
        <w:spacing w:line="360" w:lineRule="auto"/>
        <w:jc w:val="both"/>
        <w:rPr>
          <w:rFonts w:ascii="Times New Roman" w:hAnsi="Times New Roman"/>
          <w:sz w:val="24"/>
        </w:rPr>
      </w:pPr>
      <w:r>
        <w:rPr>
          <w:rFonts w:ascii="Times New Roman" w:hAnsi="Times New Roman"/>
          <w:sz w:val="24"/>
        </w:rPr>
        <w:t xml:space="preserve">Nájomca nie je oprávnený nakladať akýmkoľvek spôsobom s prenajatým hrobovým miestom </w:t>
      </w:r>
      <w:proofErr w:type="spellStart"/>
      <w:r>
        <w:rPr>
          <w:rFonts w:ascii="Times New Roman" w:hAnsi="Times New Roman"/>
          <w:sz w:val="24"/>
        </w:rPr>
        <w:t>t.j</w:t>
      </w:r>
      <w:proofErr w:type="spellEnd"/>
      <w:r>
        <w:rPr>
          <w:rFonts w:ascii="Times New Roman" w:hAnsi="Times New Roman"/>
          <w:sz w:val="24"/>
        </w:rPr>
        <w:t xml:space="preserve">. nesmie ho predať, vymeniť atď.  Nájomca nie je oprávnený na akýkoľvek stavebný zásah resp. úpravu hrobového miesta bez povolenia  prevádzkovateľ pohrebiska. </w:t>
      </w:r>
    </w:p>
    <w:p w14:paraId="7B27C9BB" w14:textId="77777777" w:rsidR="000C0710" w:rsidRDefault="000C0710" w:rsidP="000C0710">
      <w:pPr>
        <w:pStyle w:val="Obyajntext"/>
        <w:numPr>
          <w:ilvl w:val="0"/>
          <w:numId w:val="14"/>
        </w:numPr>
        <w:spacing w:line="360" w:lineRule="auto"/>
        <w:jc w:val="both"/>
        <w:rPr>
          <w:rFonts w:ascii="Times New Roman" w:hAnsi="Times New Roman"/>
          <w:sz w:val="24"/>
        </w:rPr>
      </w:pPr>
      <w:r>
        <w:rPr>
          <w:rFonts w:ascii="Times New Roman" w:hAnsi="Times New Roman"/>
          <w:sz w:val="24"/>
        </w:rPr>
        <w:t xml:space="preserve">Zmenu podmienok nájmu – výmena, predĺženie nájmu, predčasné ukončenie nájmu – v odôvodnených prípadoch povoľuje na základe písomnej žiadosti prevádzkovateľ pohrebiska. </w:t>
      </w:r>
    </w:p>
    <w:p w14:paraId="40730704" w14:textId="77777777" w:rsidR="000C0710" w:rsidRDefault="000C0710" w:rsidP="000C0710">
      <w:pPr>
        <w:pStyle w:val="Obyajntext"/>
        <w:numPr>
          <w:ilvl w:val="0"/>
          <w:numId w:val="14"/>
        </w:numPr>
        <w:spacing w:line="360" w:lineRule="auto"/>
        <w:jc w:val="both"/>
        <w:rPr>
          <w:rFonts w:ascii="Times New Roman" w:hAnsi="Times New Roman"/>
          <w:sz w:val="24"/>
        </w:rPr>
      </w:pPr>
      <w:r>
        <w:rPr>
          <w:rFonts w:ascii="Times New Roman" w:hAnsi="Times New Roman"/>
          <w:sz w:val="24"/>
        </w:rPr>
        <w:t xml:space="preserve">Nájomca je povinný dodržiavať prevádzkový poriadok pohrebiska  obce Hrachovište a rešpektovať pokyny prevádzkovateľa pohrebiska.  V prípade vzniku škody z viny nájomcu, je povinný škodu nahradiť, resp. odstrániť na vlastné náklady.  Súčasne je povinný rešpektovať práva iných pri výkone svojich práv. </w:t>
      </w:r>
    </w:p>
    <w:p w14:paraId="17E0F681" w14:textId="77777777" w:rsidR="000C0710" w:rsidRDefault="000C0710" w:rsidP="000C0710">
      <w:pPr>
        <w:pStyle w:val="Obyajntext"/>
        <w:numPr>
          <w:ilvl w:val="0"/>
          <w:numId w:val="14"/>
        </w:numPr>
        <w:spacing w:line="360" w:lineRule="auto"/>
        <w:jc w:val="both"/>
        <w:rPr>
          <w:rFonts w:ascii="Times New Roman" w:hAnsi="Times New Roman"/>
          <w:sz w:val="24"/>
        </w:rPr>
      </w:pPr>
      <w:r>
        <w:rPr>
          <w:rFonts w:ascii="Times New Roman" w:hAnsi="Times New Roman"/>
          <w:sz w:val="24"/>
        </w:rPr>
        <w:t>Prevádzkovateľ pohrebiska v obci Hrachovište je povinný udržiavať pohrebisko v prevádzky schopnom stave tak, aby nedošlo ku škodám na prenajatých hrobových miestach.</w:t>
      </w:r>
    </w:p>
    <w:p w14:paraId="2C5D625F" w14:textId="77777777" w:rsidR="000C0710" w:rsidRDefault="000C0710" w:rsidP="000C0710">
      <w:pPr>
        <w:pStyle w:val="Obyajntext"/>
        <w:spacing w:line="360" w:lineRule="auto"/>
        <w:jc w:val="center"/>
        <w:rPr>
          <w:rFonts w:ascii="Times New Roman" w:hAnsi="Times New Roman"/>
          <w:sz w:val="24"/>
        </w:rPr>
      </w:pPr>
      <w:r>
        <w:rPr>
          <w:rFonts w:ascii="Times New Roman" w:hAnsi="Times New Roman"/>
          <w:sz w:val="24"/>
        </w:rPr>
        <w:t>IV.</w:t>
      </w:r>
    </w:p>
    <w:p w14:paraId="15939022" w14:textId="77777777" w:rsidR="000C0710" w:rsidRDefault="000C0710" w:rsidP="000C0710">
      <w:pPr>
        <w:pStyle w:val="Obyajntext"/>
        <w:spacing w:line="360" w:lineRule="auto"/>
        <w:jc w:val="center"/>
        <w:rPr>
          <w:rFonts w:ascii="Times New Roman" w:hAnsi="Times New Roman"/>
          <w:sz w:val="24"/>
        </w:rPr>
      </w:pPr>
      <w:r>
        <w:rPr>
          <w:rFonts w:ascii="Times New Roman" w:hAnsi="Times New Roman"/>
          <w:sz w:val="24"/>
        </w:rPr>
        <w:t>Záverečné ustanovenia</w:t>
      </w:r>
    </w:p>
    <w:p w14:paraId="590D35FA" w14:textId="77777777" w:rsidR="000C0710" w:rsidRDefault="000C0710" w:rsidP="000C0710">
      <w:pPr>
        <w:pStyle w:val="Obyajntext"/>
        <w:spacing w:line="360" w:lineRule="auto"/>
        <w:jc w:val="both"/>
        <w:rPr>
          <w:rFonts w:ascii="Times New Roman" w:hAnsi="Times New Roman"/>
          <w:sz w:val="24"/>
        </w:rPr>
      </w:pPr>
      <w:r>
        <w:rPr>
          <w:rFonts w:ascii="Times New Roman" w:hAnsi="Times New Roman"/>
          <w:sz w:val="24"/>
        </w:rPr>
        <w:t xml:space="preserve">   Nájomnou zmluvou neupravené vzťahy sa spravujú podľa príslušných ustanovení Občianskeho zákonníka a podľa Prevádzkového poriadku pohrebiska obce Hrachovište.</w:t>
      </w:r>
    </w:p>
    <w:p w14:paraId="6ADC988D" w14:textId="77777777" w:rsidR="000C0710" w:rsidRDefault="000C0710" w:rsidP="000C0710">
      <w:pPr>
        <w:pStyle w:val="Obyajntext"/>
        <w:spacing w:line="360" w:lineRule="auto"/>
        <w:jc w:val="both"/>
        <w:rPr>
          <w:rFonts w:ascii="Times New Roman" w:hAnsi="Times New Roman"/>
          <w:sz w:val="24"/>
        </w:rPr>
      </w:pPr>
      <w:r>
        <w:rPr>
          <w:rFonts w:ascii="Times New Roman" w:hAnsi="Times New Roman"/>
          <w:sz w:val="24"/>
        </w:rPr>
        <w:t xml:space="preserve">   Doba nájmu začína plynúť dňom uloženia telesných pozostatkov nebohého (ej) do hrobového miesta. </w:t>
      </w:r>
    </w:p>
    <w:p w14:paraId="2BD5462C" w14:textId="77777777" w:rsidR="000C0710" w:rsidRDefault="000C0710" w:rsidP="000C0710">
      <w:pPr>
        <w:pStyle w:val="Obyajntext"/>
        <w:spacing w:line="360" w:lineRule="auto"/>
        <w:jc w:val="both"/>
        <w:rPr>
          <w:rFonts w:ascii="Times New Roman" w:hAnsi="Times New Roman"/>
          <w:sz w:val="24"/>
        </w:rPr>
      </w:pPr>
      <w:r>
        <w:rPr>
          <w:rFonts w:ascii="Times New Roman" w:hAnsi="Times New Roman"/>
          <w:sz w:val="24"/>
        </w:rPr>
        <w:t xml:space="preserve">  Nájomná zmluva nadobúda platnosť podpisom oboch účastníkov, účinnosť nadobúda zaplatením ceny nájmu.   </w:t>
      </w:r>
    </w:p>
    <w:p w14:paraId="0F656711" w14:textId="4820FEFD" w:rsidR="008C3683" w:rsidRDefault="008C3683" w:rsidP="008C3683">
      <w:pPr>
        <w:pStyle w:val="Obyajntext"/>
        <w:spacing w:line="360" w:lineRule="auto"/>
        <w:jc w:val="both"/>
        <w:rPr>
          <w:rFonts w:ascii="Times New Roman" w:hAnsi="Times New Roman"/>
          <w:sz w:val="24"/>
        </w:rPr>
      </w:pPr>
      <w:r>
        <w:rPr>
          <w:rFonts w:ascii="Times New Roman" w:hAnsi="Times New Roman"/>
          <w:sz w:val="24"/>
        </w:rPr>
        <w:t xml:space="preserve">a doplnení zákona č. 455/1991 Zb. o živnostenskom podnikaní v znení neskorších predpisov,  pre účely evidencie pohrebiska v obci Hrachovišti.   </w:t>
      </w:r>
    </w:p>
    <w:p w14:paraId="076100C0" w14:textId="77777777" w:rsidR="000C0710" w:rsidRPr="000C0710" w:rsidRDefault="000C0710" w:rsidP="000C0710">
      <w:pPr>
        <w:suppressAutoHyphens w:val="0"/>
        <w:autoSpaceDE w:val="0"/>
        <w:autoSpaceDN w:val="0"/>
        <w:adjustRightInd w:val="0"/>
        <w:rPr>
          <w:rFonts w:eastAsiaTheme="minorHAnsi"/>
          <w:color w:val="000000"/>
          <w:sz w:val="20"/>
          <w:szCs w:val="20"/>
          <w:lang w:eastAsia="en-US"/>
        </w:rPr>
      </w:pPr>
      <w:r w:rsidRPr="000C0710">
        <w:rPr>
          <w:rFonts w:eastAsiaTheme="minorHAnsi"/>
          <w:i/>
          <w:iCs/>
          <w:color w:val="000000"/>
          <w:sz w:val="20"/>
          <w:szCs w:val="20"/>
          <w:lang w:eastAsia="en-US"/>
        </w:rPr>
        <w:t xml:space="preserve">„Osobné údaje dotknutých osôb sa spracúvajú v súlade s NARIADENÍM EURÓPSKEHO PARLAMENTU A RADY (EÚ) 2016/679 z 27. apríla 2016 o ochrane fyzických osôb pri spracúvaní osobných údajov a o voľnom pohybe takýchto údajov, ktorým sa zrušuje smernica 95/46/ES (všeobecné nariadenie o ochrane údajov) a so zákonom č. 18/2018 Z. z. o ochrane osobných údajov a o zmene a doplnení niektorých zákonov. </w:t>
      </w:r>
    </w:p>
    <w:p w14:paraId="34E319C9" w14:textId="326D1B09" w:rsidR="000C0710" w:rsidRPr="000C0710" w:rsidRDefault="000C0710" w:rsidP="000C0710">
      <w:pPr>
        <w:suppressAutoHyphens w:val="0"/>
        <w:spacing w:after="160" w:line="259" w:lineRule="auto"/>
        <w:rPr>
          <w:rFonts w:asciiTheme="minorHAnsi" w:eastAsiaTheme="minorHAnsi" w:hAnsiTheme="minorHAnsi" w:cstheme="minorBidi"/>
          <w:sz w:val="20"/>
          <w:szCs w:val="20"/>
          <w:lang w:eastAsia="en-US"/>
        </w:rPr>
      </w:pPr>
      <w:r w:rsidRPr="000C0710">
        <w:rPr>
          <w:rFonts w:asciiTheme="minorHAnsi" w:eastAsiaTheme="minorHAnsi" w:hAnsiTheme="minorHAnsi" w:cstheme="minorBidi"/>
          <w:i/>
          <w:iCs/>
          <w:sz w:val="20"/>
          <w:szCs w:val="20"/>
          <w:lang w:eastAsia="en-US"/>
        </w:rPr>
        <w:t>Informácie o spracúvaní osobných údajov prevádzkovateľom sú vám plne k dispozícii na webovom sídle www.osobnyudaj.sk/informovanie, ako aj vo fyzickej podobe v sídle a na všetkých kontaktných miestach prevádzkovateľa.</w:t>
      </w:r>
    </w:p>
    <w:p w14:paraId="7EC9C4D0" w14:textId="6805AE4B" w:rsidR="008C3683" w:rsidRDefault="008C3683" w:rsidP="008C3683">
      <w:pPr>
        <w:pStyle w:val="Obyajntext"/>
        <w:spacing w:line="360" w:lineRule="auto"/>
        <w:jc w:val="both"/>
        <w:rPr>
          <w:rFonts w:ascii="Times New Roman" w:hAnsi="Times New Roman"/>
          <w:sz w:val="24"/>
        </w:rPr>
      </w:pPr>
      <w:r>
        <w:rPr>
          <w:rFonts w:ascii="Times New Roman" w:hAnsi="Times New Roman"/>
          <w:sz w:val="24"/>
        </w:rPr>
        <w:t>V  Hrachovišti, dňa .............................</w:t>
      </w:r>
    </w:p>
    <w:p w14:paraId="1D9053DB" w14:textId="77777777" w:rsidR="008C3683" w:rsidRDefault="008C3683" w:rsidP="008C3683">
      <w:pPr>
        <w:pStyle w:val="Obyajntext"/>
        <w:spacing w:line="360" w:lineRule="auto"/>
        <w:jc w:val="both"/>
        <w:rPr>
          <w:rFonts w:ascii="Times New Roman" w:hAnsi="Times New Roman"/>
          <w:sz w:val="24"/>
        </w:rPr>
      </w:pPr>
      <w:r>
        <w:rPr>
          <w:rFonts w:ascii="Times New Roman" w:hAnsi="Times New Roman"/>
          <w:sz w:val="24"/>
        </w:rPr>
        <w:t>..........................................................                                ....................................................</w:t>
      </w:r>
    </w:p>
    <w:p w14:paraId="44EDA870" w14:textId="77777777" w:rsidR="008C3683" w:rsidRDefault="008C3683" w:rsidP="008C3683">
      <w:pPr>
        <w:pStyle w:val="Obyajntext"/>
        <w:spacing w:line="360" w:lineRule="auto"/>
        <w:jc w:val="both"/>
        <w:rPr>
          <w:rFonts w:ascii="Times New Roman" w:hAnsi="Times New Roman"/>
          <w:sz w:val="24"/>
        </w:rPr>
      </w:pPr>
      <w:r>
        <w:rPr>
          <w:rFonts w:ascii="Times New Roman" w:hAnsi="Times New Roman"/>
          <w:sz w:val="24"/>
        </w:rPr>
        <w:t xml:space="preserve"> prenajímateľ                                                                          nájomca </w:t>
      </w:r>
    </w:p>
    <w:p w14:paraId="6C63AD26" w14:textId="77777777" w:rsidR="008C3683" w:rsidRDefault="008C3683" w:rsidP="008C3683">
      <w:pPr>
        <w:pStyle w:val="Obyajntext"/>
        <w:spacing w:line="360" w:lineRule="auto"/>
        <w:rPr>
          <w:rFonts w:ascii="Times New Roman" w:hAnsi="Times New Roman" w:cs="Times New Roman"/>
          <w:sz w:val="24"/>
          <w:szCs w:val="24"/>
        </w:rPr>
      </w:pPr>
    </w:p>
    <w:p w14:paraId="46F66A30" w14:textId="77777777" w:rsidR="008C3683" w:rsidRDefault="008C3683" w:rsidP="008C3683">
      <w:pPr>
        <w:pStyle w:val="Obyajntext"/>
        <w:spacing w:line="360" w:lineRule="auto"/>
        <w:rPr>
          <w:rFonts w:ascii="Times New Roman" w:hAnsi="Times New Roman" w:cs="Times New Roman"/>
          <w:sz w:val="24"/>
          <w:szCs w:val="24"/>
        </w:rPr>
      </w:pPr>
    </w:p>
    <w:p w14:paraId="7654961D" w14:textId="77777777" w:rsidR="008C3683" w:rsidRDefault="008C3683" w:rsidP="008C3683">
      <w:pPr>
        <w:pStyle w:val="Obyajntext"/>
        <w:spacing w:line="360" w:lineRule="auto"/>
        <w:rPr>
          <w:rFonts w:ascii="Times New Roman" w:hAnsi="Times New Roman" w:cs="Times New Roman"/>
          <w:sz w:val="24"/>
          <w:szCs w:val="24"/>
        </w:rPr>
      </w:pPr>
    </w:p>
    <w:p w14:paraId="260FDF35" w14:textId="77777777" w:rsidR="008C3683" w:rsidRDefault="008C3683" w:rsidP="008C3683">
      <w:pPr>
        <w:pStyle w:val="Obyajntext"/>
        <w:spacing w:line="360" w:lineRule="auto"/>
        <w:rPr>
          <w:rFonts w:ascii="Times New Roman" w:hAnsi="Times New Roman" w:cs="Times New Roman"/>
          <w:sz w:val="24"/>
          <w:szCs w:val="24"/>
        </w:rPr>
      </w:pPr>
    </w:p>
    <w:p w14:paraId="49F2B3B8" w14:textId="77777777" w:rsidR="008C3683" w:rsidRDefault="008C3683" w:rsidP="008C3683">
      <w:pPr>
        <w:pStyle w:val="Obyajntext"/>
        <w:spacing w:line="360" w:lineRule="auto"/>
        <w:rPr>
          <w:rFonts w:ascii="Times New Roman" w:hAnsi="Times New Roman" w:cs="Times New Roman"/>
          <w:sz w:val="24"/>
          <w:szCs w:val="24"/>
        </w:rPr>
      </w:pPr>
    </w:p>
    <w:p w14:paraId="7EE56DE9" w14:textId="77777777" w:rsidR="008C3683" w:rsidRDefault="008C3683" w:rsidP="008C3683">
      <w:pPr>
        <w:pStyle w:val="Obyajntext"/>
        <w:spacing w:line="360" w:lineRule="auto"/>
        <w:rPr>
          <w:rFonts w:ascii="Times New Roman" w:hAnsi="Times New Roman" w:cs="Times New Roman"/>
          <w:sz w:val="24"/>
          <w:szCs w:val="24"/>
        </w:rPr>
      </w:pPr>
    </w:p>
    <w:p w14:paraId="42B67C34" w14:textId="77777777" w:rsidR="008C3683" w:rsidRDefault="008C3683" w:rsidP="008C3683">
      <w:pPr>
        <w:pStyle w:val="Obyajntext"/>
        <w:spacing w:line="360" w:lineRule="auto"/>
        <w:rPr>
          <w:rFonts w:ascii="Times New Roman" w:hAnsi="Times New Roman" w:cs="Times New Roman"/>
          <w:sz w:val="24"/>
          <w:szCs w:val="24"/>
        </w:rPr>
      </w:pPr>
    </w:p>
    <w:p w14:paraId="6DC7BAC4" w14:textId="77777777" w:rsidR="008C3683" w:rsidRDefault="008C3683" w:rsidP="008C3683">
      <w:pPr>
        <w:pStyle w:val="Obyajntext"/>
        <w:spacing w:line="360" w:lineRule="auto"/>
        <w:rPr>
          <w:rFonts w:ascii="Times New Roman" w:hAnsi="Times New Roman" w:cs="Times New Roman"/>
          <w:sz w:val="24"/>
          <w:szCs w:val="24"/>
        </w:rPr>
      </w:pPr>
    </w:p>
    <w:p w14:paraId="2254F647" w14:textId="77777777" w:rsidR="008C3683" w:rsidRDefault="008C3683" w:rsidP="008C3683">
      <w:pPr>
        <w:pStyle w:val="Obyajntext"/>
        <w:spacing w:line="360" w:lineRule="auto"/>
        <w:rPr>
          <w:rFonts w:ascii="Times New Roman" w:hAnsi="Times New Roman" w:cs="Times New Roman"/>
          <w:sz w:val="24"/>
          <w:szCs w:val="24"/>
        </w:rPr>
      </w:pPr>
    </w:p>
    <w:p w14:paraId="3078CC0C" w14:textId="77777777" w:rsidR="008C3683" w:rsidRDefault="008C3683" w:rsidP="008C3683">
      <w:pPr>
        <w:pStyle w:val="Obyajntext"/>
        <w:spacing w:line="360" w:lineRule="auto"/>
        <w:rPr>
          <w:rFonts w:ascii="Times New Roman" w:hAnsi="Times New Roman" w:cs="Times New Roman"/>
          <w:sz w:val="24"/>
          <w:szCs w:val="24"/>
        </w:rPr>
      </w:pPr>
    </w:p>
    <w:p w14:paraId="2538C26D" w14:textId="77777777" w:rsidR="008C3683" w:rsidRDefault="008C3683" w:rsidP="008C3683">
      <w:pPr>
        <w:pStyle w:val="Obyajntext"/>
        <w:spacing w:line="360" w:lineRule="auto"/>
        <w:rPr>
          <w:rFonts w:ascii="Times New Roman" w:hAnsi="Times New Roman" w:cs="Times New Roman"/>
          <w:sz w:val="24"/>
          <w:szCs w:val="24"/>
        </w:rPr>
      </w:pPr>
    </w:p>
    <w:p w14:paraId="0D878FD1" w14:textId="77777777" w:rsidR="008C3683" w:rsidRDefault="008C3683" w:rsidP="008C3683">
      <w:pPr>
        <w:pStyle w:val="Obyajntext"/>
        <w:spacing w:line="360" w:lineRule="auto"/>
        <w:rPr>
          <w:rFonts w:ascii="Times New Roman" w:hAnsi="Times New Roman" w:cs="Times New Roman"/>
          <w:sz w:val="24"/>
          <w:szCs w:val="24"/>
        </w:rPr>
      </w:pPr>
    </w:p>
    <w:p w14:paraId="24A4EB97" w14:textId="77777777" w:rsidR="008C3683" w:rsidRDefault="008C3683" w:rsidP="008C3683">
      <w:pPr>
        <w:pStyle w:val="Obyajntext"/>
        <w:spacing w:line="360" w:lineRule="auto"/>
        <w:rPr>
          <w:rFonts w:ascii="Times New Roman" w:hAnsi="Times New Roman" w:cs="Times New Roman"/>
          <w:sz w:val="24"/>
          <w:szCs w:val="24"/>
        </w:rPr>
      </w:pPr>
    </w:p>
    <w:p w14:paraId="65EECF34" w14:textId="77777777" w:rsidR="008C3683" w:rsidRDefault="008C3683" w:rsidP="008C3683">
      <w:pPr>
        <w:pStyle w:val="Obyajntext"/>
        <w:spacing w:line="360" w:lineRule="auto"/>
        <w:rPr>
          <w:rFonts w:ascii="Times New Roman" w:hAnsi="Times New Roman" w:cs="Times New Roman"/>
          <w:sz w:val="24"/>
          <w:szCs w:val="24"/>
        </w:rPr>
      </w:pPr>
    </w:p>
    <w:p w14:paraId="158FE572" w14:textId="77777777" w:rsidR="008C3683" w:rsidRDefault="008C3683" w:rsidP="008C3683">
      <w:pPr>
        <w:pStyle w:val="Obyajntext"/>
        <w:spacing w:line="360" w:lineRule="auto"/>
        <w:rPr>
          <w:rFonts w:ascii="Times New Roman" w:hAnsi="Times New Roman" w:cs="Times New Roman"/>
          <w:sz w:val="24"/>
          <w:szCs w:val="24"/>
        </w:rPr>
      </w:pPr>
    </w:p>
    <w:p w14:paraId="4C61FAF0" w14:textId="77777777" w:rsidR="008C3683" w:rsidRDefault="008C3683" w:rsidP="008C3683">
      <w:pPr>
        <w:pStyle w:val="Obyajntext"/>
        <w:spacing w:line="360" w:lineRule="auto"/>
        <w:rPr>
          <w:rFonts w:ascii="Times New Roman" w:hAnsi="Times New Roman" w:cs="Times New Roman"/>
          <w:sz w:val="24"/>
          <w:szCs w:val="24"/>
        </w:rPr>
      </w:pPr>
    </w:p>
    <w:p w14:paraId="65E4AFB0" w14:textId="77777777" w:rsidR="008C3683" w:rsidRDefault="008C3683" w:rsidP="008C3683">
      <w:pPr>
        <w:pStyle w:val="Obyajntext"/>
        <w:spacing w:line="360" w:lineRule="auto"/>
        <w:rPr>
          <w:rFonts w:ascii="Times New Roman" w:hAnsi="Times New Roman" w:cs="Times New Roman"/>
          <w:sz w:val="24"/>
          <w:szCs w:val="24"/>
        </w:rPr>
      </w:pPr>
    </w:p>
    <w:p w14:paraId="1134DF5D" w14:textId="77777777" w:rsidR="008C3683" w:rsidRDefault="008C3683" w:rsidP="008C3683">
      <w:pPr>
        <w:pStyle w:val="Obyajntext"/>
        <w:spacing w:line="360" w:lineRule="auto"/>
        <w:rPr>
          <w:rFonts w:ascii="Times New Roman" w:hAnsi="Times New Roman" w:cs="Times New Roman"/>
          <w:sz w:val="24"/>
          <w:szCs w:val="24"/>
        </w:rPr>
      </w:pPr>
    </w:p>
    <w:p w14:paraId="34699FE5" w14:textId="77777777" w:rsidR="008C3683" w:rsidRDefault="008C3683" w:rsidP="008C3683">
      <w:pPr>
        <w:pStyle w:val="Obyajntext"/>
        <w:spacing w:line="360" w:lineRule="auto"/>
        <w:rPr>
          <w:rFonts w:ascii="Times New Roman" w:hAnsi="Times New Roman" w:cs="Times New Roman"/>
          <w:sz w:val="24"/>
          <w:szCs w:val="24"/>
        </w:rPr>
      </w:pPr>
    </w:p>
    <w:p w14:paraId="5327D501" w14:textId="77777777" w:rsidR="008C3683" w:rsidRDefault="008C3683" w:rsidP="008C3683">
      <w:pPr>
        <w:pStyle w:val="Obyajntext"/>
        <w:spacing w:line="360" w:lineRule="auto"/>
        <w:rPr>
          <w:rFonts w:ascii="Times New Roman" w:hAnsi="Times New Roman" w:cs="Times New Roman"/>
          <w:sz w:val="24"/>
          <w:szCs w:val="24"/>
        </w:rPr>
      </w:pPr>
    </w:p>
    <w:p w14:paraId="3A2365C6" w14:textId="77777777" w:rsidR="008C3683" w:rsidRDefault="008C3683" w:rsidP="008C3683">
      <w:pPr>
        <w:pStyle w:val="Obyajntext"/>
        <w:spacing w:line="360" w:lineRule="auto"/>
        <w:rPr>
          <w:rFonts w:ascii="Times New Roman" w:hAnsi="Times New Roman" w:cs="Times New Roman"/>
          <w:sz w:val="24"/>
          <w:szCs w:val="24"/>
        </w:rPr>
      </w:pPr>
    </w:p>
    <w:p w14:paraId="7B0431AC" w14:textId="77777777" w:rsidR="008C3683" w:rsidRDefault="008C3683" w:rsidP="008C3683">
      <w:pPr>
        <w:pStyle w:val="Obyajntext"/>
        <w:spacing w:line="360" w:lineRule="auto"/>
        <w:rPr>
          <w:rFonts w:ascii="Times New Roman" w:hAnsi="Times New Roman" w:cs="Times New Roman"/>
          <w:sz w:val="24"/>
          <w:szCs w:val="24"/>
        </w:rPr>
      </w:pPr>
    </w:p>
    <w:p w14:paraId="6AF27E08" w14:textId="77777777" w:rsidR="008C3683" w:rsidRDefault="008C3683" w:rsidP="008C3683">
      <w:pPr>
        <w:pStyle w:val="Obyajntext"/>
        <w:spacing w:line="360" w:lineRule="auto"/>
        <w:rPr>
          <w:rFonts w:ascii="Times New Roman" w:hAnsi="Times New Roman" w:cs="Times New Roman"/>
          <w:sz w:val="24"/>
          <w:szCs w:val="24"/>
        </w:rPr>
      </w:pPr>
    </w:p>
    <w:p w14:paraId="73D9DE22" w14:textId="77777777" w:rsidR="008C3683" w:rsidRDefault="008C3683" w:rsidP="008C3683">
      <w:pPr>
        <w:pStyle w:val="Obyajntext"/>
        <w:spacing w:line="360" w:lineRule="auto"/>
        <w:rPr>
          <w:rFonts w:ascii="Times New Roman" w:hAnsi="Times New Roman" w:cs="Times New Roman"/>
          <w:sz w:val="24"/>
          <w:szCs w:val="24"/>
        </w:rPr>
      </w:pPr>
    </w:p>
    <w:p w14:paraId="082BA77B" w14:textId="77777777" w:rsidR="008C3683" w:rsidRDefault="008C3683" w:rsidP="008C3683">
      <w:pPr>
        <w:pStyle w:val="Obyajntext"/>
        <w:spacing w:line="360" w:lineRule="auto"/>
        <w:rPr>
          <w:rFonts w:ascii="Times New Roman" w:hAnsi="Times New Roman" w:cs="Times New Roman"/>
          <w:sz w:val="24"/>
          <w:szCs w:val="24"/>
        </w:rPr>
      </w:pPr>
    </w:p>
    <w:p w14:paraId="0DC4C72B" w14:textId="77777777" w:rsidR="008C3683" w:rsidRDefault="008C3683" w:rsidP="008C3683">
      <w:pPr>
        <w:pStyle w:val="Obyajntext"/>
        <w:spacing w:line="360" w:lineRule="auto"/>
        <w:rPr>
          <w:rFonts w:ascii="Times New Roman" w:hAnsi="Times New Roman" w:cs="Times New Roman"/>
          <w:sz w:val="24"/>
          <w:szCs w:val="24"/>
        </w:rPr>
      </w:pPr>
    </w:p>
    <w:p w14:paraId="511979E9" w14:textId="77777777" w:rsidR="008C3683" w:rsidRDefault="008C3683" w:rsidP="008C3683">
      <w:pPr>
        <w:pStyle w:val="Obyajntext"/>
        <w:spacing w:line="360" w:lineRule="auto"/>
        <w:rPr>
          <w:rFonts w:ascii="Times New Roman" w:hAnsi="Times New Roman" w:cs="Times New Roman"/>
          <w:sz w:val="24"/>
          <w:szCs w:val="24"/>
        </w:rPr>
      </w:pPr>
    </w:p>
    <w:p w14:paraId="5966CFD0" w14:textId="77777777" w:rsidR="008C3683" w:rsidRDefault="008C3683" w:rsidP="008C3683">
      <w:pPr>
        <w:pStyle w:val="Obyajntext"/>
        <w:spacing w:line="360" w:lineRule="auto"/>
        <w:rPr>
          <w:rFonts w:ascii="Times New Roman" w:hAnsi="Times New Roman" w:cs="Times New Roman"/>
          <w:sz w:val="24"/>
          <w:szCs w:val="24"/>
        </w:rPr>
      </w:pPr>
    </w:p>
    <w:p w14:paraId="583F352E" w14:textId="77777777" w:rsidR="008C3683" w:rsidRDefault="008C3683" w:rsidP="008C3683">
      <w:pPr>
        <w:pStyle w:val="Obyajntext"/>
        <w:spacing w:line="360" w:lineRule="auto"/>
        <w:rPr>
          <w:rFonts w:ascii="Times New Roman" w:hAnsi="Times New Roman" w:cs="Times New Roman"/>
          <w:sz w:val="24"/>
          <w:szCs w:val="24"/>
        </w:rPr>
      </w:pPr>
    </w:p>
    <w:p w14:paraId="0BE7FEA8" w14:textId="77777777" w:rsidR="008C3683" w:rsidRDefault="008C3683" w:rsidP="008C3683">
      <w:pPr>
        <w:pStyle w:val="Obyajntext"/>
        <w:spacing w:line="360" w:lineRule="auto"/>
        <w:jc w:val="both"/>
        <w:rPr>
          <w:rFonts w:ascii="Times New Roman" w:hAnsi="Times New Roman" w:cs="Times New Roman"/>
          <w:b/>
          <w:sz w:val="24"/>
          <w:szCs w:val="24"/>
        </w:rPr>
      </w:pPr>
    </w:p>
    <w:p w14:paraId="5E211772" w14:textId="77777777" w:rsidR="008C3683" w:rsidRDefault="008C3683" w:rsidP="008C3683">
      <w:pPr>
        <w:pStyle w:val="Obyajntext"/>
        <w:spacing w:line="360" w:lineRule="auto"/>
        <w:jc w:val="both"/>
        <w:rPr>
          <w:rFonts w:ascii="Times New Roman" w:hAnsi="Times New Roman" w:cs="Times New Roman"/>
          <w:b/>
          <w:sz w:val="24"/>
          <w:szCs w:val="24"/>
        </w:rPr>
      </w:pPr>
    </w:p>
    <w:p w14:paraId="368D54E5" w14:textId="77777777" w:rsidR="008C3683" w:rsidRDefault="008C3683" w:rsidP="008C3683">
      <w:pPr>
        <w:pStyle w:val="Obyajntext"/>
        <w:spacing w:line="360" w:lineRule="auto"/>
        <w:jc w:val="both"/>
        <w:rPr>
          <w:rFonts w:ascii="Times New Roman" w:hAnsi="Times New Roman" w:cs="Times New Roman"/>
          <w:b/>
          <w:sz w:val="24"/>
          <w:szCs w:val="24"/>
        </w:rPr>
      </w:pPr>
    </w:p>
    <w:p w14:paraId="66FE9EEB" w14:textId="77777777" w:rsidR="008C3683" w:rsidRDefault="008C3683" w:rsidP="008C3683">
      <w:pPr>
        <w:pStyle w:val="Obyajntext"/>
        <w:spacing w:line="360" w:lineRule="auto"/>
        <w:rPr>
          <w:rFonts w:ascii="Times New Roman" w:hAnsi="Times New Roman" w:cs="Times New Roman"/>
          <w:sz w:val="24"/>
          <w:szCs w:val="24"/>
        </w:rPr>
      </w:pPr>
    </w:p>
    <w:p w14:paraId="51239362" w14:textId="77777777" w:rsidR="008C3683" w:rsidRDefault="008C3683" w:rsidP="008C3683">
      <w:pPr>
        <w:pStyle w:val="Obyajntext"/>
        <w:spacing w:line="360" w:lineRule="auto"/>
        <w:rPr>
          <w:rFonts w:ascii="Times New Roman" w:hAnsi="Times New Roman" w:cs="Times New Roman"/>
          <w:sz w:val="24"/>
          <w:szCs w:val="24"/>
        </w:rPr>
      </w:pPr>
    </w:p>
    <w:p w14:paraId="5CD9F3A9" w14:textId="77777777" w:rsidR="008C3683" w:rsidRDefault="008C3683" w:rsidP="008C3683">
      <w:pPr>
        <w:pStyle w:val="Obyajntext"/>
        <w:spacing w:line="360" w:lineRule="auto"/>
        <w:rPr>
          <w:rFonts w:ascii="Times New Roman" w:hAnsi="Times New Roman" w:cs="Times New Roman"/>
          <w:sz w:val="24"/>
          <w:szCs w:val="24"/>
        </w:rPr>
      </w:pPr>
    </w:p>
    <w:p w14:paraId="30658B2A" w14:textId="77777777" w:rsidR="008C3683" w:rsidRDefault="008C3683" w:rsidP="008C3683">
      <w:pPr>
        <w:pStyle w:val="Obyajntext"/>
        <w:spacing w:line="360" w:lineRule="auto"/>
        <w:rPr>
          <w:rFonts w:ascii="Times New Roman" w:hAnsi="Times New Roman" w:cs="Times New Roman"/>
          <w:sz w:val="24"/>
          <w:szCs w:val="24"/>
        </w:rPr>
      </w:pPr>
    </w:p>
    <w:p w14:paraId="42988BE5" w14:textId="77777777" w:rsidR="008C3683" w:rsidRDefault="008C3683" w:rsidP="008C3683">
      <w:pPr>
        <w:pStyle w:val="Obyajntext"/>
        <w:spacing w:line="360" w:lineRule="auto"/>
        <w:rPr>
          <w:rFonts w:ascii="Times New Roman" w:hAnsi="Times New Roman" w:cs="Times New Roman"/>
          <w:sz w:val="24"/>
          <w:szCs w:val="24"/>
        </w:rPr>
      </w:pPr>
    </w:p>
    <w:p w14:paraId="713BAE86" w14:textId="77777777" w:rsidR="008C3683" w:rsidRDefault="008C3683" w:rsidP="008C3683">
      <w:pPr>
        <w:pStyle w:val="Obyajntext"/>
        <w:spacing w:line="360" w:lineRule="auto"/>
        <w:rPr>
          <w:rFonts w:ascii="Times New Roman" w:hAnsi="Times New Roman" w:cs="Times New Roman"/>
          <w:sz w:val="24"/>
          <w:szCs w:val="24"/>
        </w:rPr>
      </w:pPr>
    </w:p>
    <w:p w14:paraId="19A33ED2" w14:textId="77777777" w:rsidR="008C3683" w:rsidRPr="0082308C" w:rsidRDefault="008C3683" w:rsidP="008C3683">
      <w:pPr>
        <w:pStyle w:val="Obyajntext"/>
        <w:spacing w:line="360" w:lineRule="auto"/>
        <w:rPr>
          <w:rFonts w:ascii="Times New Roman" w:hAnsi="Times New Roman" w:cs="Times New Roman"/>
          <w:sz w:val="24"/>
          <w:szCs w:val="24"/>
        </w:rPr>
      </w:pPr>
    </w:p>
    <w:p w14:paraId="0CC96EFA" w14:textId="77777777" w:rsidR="008A31D2" w:rsidRDefault="008A31D2"/>
    <w:sectPr w:rsidR="008A31D2" w:rsidSect="001079A8">
      <w:footerReference w:type="even" r:id="rId7"/>
      <w:footerReference w:type="default" r:id="rId8"/>
      <w:footnotePr>
        <w:pos w:val="beneathText"/>
      </w:footnotePr>
      <w:pgSz w:w="11905" w:h="16837"/>
      <w:pgMar w:top="1418" w:right="1151" w:bottom="1418" w:left="1151" w:header="709" w:footer="72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7CA2F2" w14:textId="77777777" w:rsidR="002F5ABC" w:rsidRDefault="002F5ABC">
      <w:r>
        <w:separator/>
      </w:r>
    </w:p>
  </w:endnote>
  <w:endnote w:type="continuationSeparator" w:id="0">
    <w:p w14:paraId="237EA257" w14:textId="77777777" w:rsidR="002F5ABC" w:rsidRDefault="002F5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Verdana">
    <w:panose1 w:val="020B0604030504040204"/>
    <w:charset w:val="EE"/>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68D48" w14:textId="77777777" w:rsidR="00EB281B" w:rsidRDefault="00000000" w:rsidP="00F3376D">
    <w:pPr>
      <w:pStyle w:val="Pt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end"/>
    </w:r>
  </w:p>
  <w:p w14:paraId="5116BAE8" w14:textId="77777777" w:rsidR="00EB281B" w:rsidRDefault="00000000">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D9822" w14:textId="77777777" w:rsidR="00EB281B" w:rsidRDefault="00000000" w:rsidP="00F3376D">
    <w:pPr>
      <w:pStyle w:val="Pt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separate"/>
    </w:r>
    <w:r>
      <w:rPr>
        <w:rStyle w:val="slostrany"/>
        <w:noProof/>
      </w:rPr>
      <w:t>1</w:t>
    </w:r>
    <w:r>
      <w:rPr>
        <w:rStyle w:val="slostrany"/>
      </w:rPr>
      <w:fldChar w:fldCharType="end"/>
    </w:r>
  </w:p>
  <w:p w14:paraId="444234D5" w14:textId="2715B40A" w:rsidR="00FF4A76" w:rsidRDefault="008C3683" w:rsidP="001079A8">
    <w:pPr>
      <w:pStyle w:val="Pta"/>
      <w:tabs>
        <w:tab w:val="clear" w:pos="4536"/>
        <w:tab w:val="clear" w:pos="9072"/>
        <w:tab w:val="right" w:pos="9241"/>
      </w:tabs>
      <w:ind w:right="360"/>
      <w:jc w:val="center"/>
    </w:pPr>
    <w:r>
      <w:rPr>
        <w:noProof/>
      </w:rPr>
      <mc:AlternateContent>
        <mc:Choice Requires="wps">
          <w:drawing>
            <wp:anchor distT="0" distB="0" distL="0" distR="0" simplePos="0" relativeHeight="251659264" behindDoc="0" locked="0" layoutInCell="1" allowOverlap="1" wp14:anchorId="26ADC6BF" wp14:editId="463980F9">
              <wp:simplePos x="0" y="0"/>
              <wp:positionH relativeFrom="page">
                <wp:posOffset>6675120</wp:posOffset>
              </wp:positionH>
              <wp:positionV relativeFrom="paragraph">
                <wp:posOffset>635</wp:posOffset>
              </wp:positionV>
              <wp:extent cx="73025" cy="171450"/>
              <wp:effectExtent l="7620" t="635" r="5080" b="8890"/>
              <wp:wrapSquare wrapText="largest"/>
              <wp:docPr id="1" name="Textové po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25" cy="1714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AE59A9" w14:textId="77777777" w:rsidR="00FF4A76" w:rsidRPr="001079A8" w:rsidRDefault="00000000" w:rsidP="001079A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ADC6BF" id="_x0000_t202" coordsize="21600,21600" o:spt="202" path="m,l,21600r21600,l21600,xe">
              <v:stroke joinstyle="miter"/>
              <v:path gradientshapeok="t" o:connecttype="rect"/>
            </v:shapetype>
            <v:shape id="Textové pole 1" o:spid="_x0000_s1026" type="#_x0000_t202" style="position:absolute;left:0;text-align:left;margin-left:525.6pt;margin-top:.05pt;width:5.75pt;height:13.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" stroked="f">
              <v:fill opacity="0"/>
              <v:textbox inset="0,0,0,0">
                <w:txbxContent>
                  <w:p w14:paraId="73AE59A9" w14:textId="77777777" w:rsidR="00FF4A76" w:rsidRPr="001079A8" w:rsidRDefault="00000000" w:rsidP="001079A8"/>
                </w:txbxContent>
              </v:textbox>
              <w10:wrap type="square" side="largest"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4FFC28" w14:textId="77777777" w:rsidR="002F5ABC" w:rsidRDefault="002F5ABC">
      <w:r>
        <w:separator/>
      </w:r>
    </w:p>
  </w:footnote>
  <w:footnote w:type="continuationSeparator" w:id="0">
    <w:p w14:paraId="3E9D508A" w14:textId="77777777" w:rsidR="002F5ABC" w:rsidRDefault="002F5A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780"/>
        </w:tabs>
      </w:pPr>
    </w:lvl>
    <w:lvl w:ilvl="1">
      <w:start w:val="4"/>
      <w:numFmt w:val="bullet"/>
      <w:lvlText w:val="-"/>
      <w:lvlJc w:val="left"/>
      <w:pPr>
        <w:tabs>
          <w:tab w:val="num" w:pos="1440"/>
        </w:tabs>
      </w:pPr>
      <w:rPr>
        <w:rFonts w:ascii="Times New Roman" w:hAnsi="Times New Roman" w:cs="Times New Roman"/>
      </w:rPr>
    </w:lvl>
    <w:lvl w:ilvl="2">
      <w:start w:val="1"/>
      <w:numFmt w:val="decimal"/>
      <w:lvlText w:val="(%3)"/>
      <w:lvlJc w:val="left"/>
      <w:pPr>
        <w:tabs>
          <w:tab w:val="num" w:pos="2385"/>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4"/>
    <w:multiLevelType w:val="multilevel"/>
    <w:tmpl w:val="E57C5D42"/>
    <w:name w:val="WW8Num4"/>
    <w:lvl w:ilvl="0">
      <w:start w:val="1"/>
      <w:numFmt w:val="decimal"/>
      <w:lvlText w:val="(%1)"/>
      <w:lvlJc w:val="left"/>
      <w:pPr>
        <w:tabs>
          <w:tab w:val="num" w:pos="765"/>
        </w:tabs>
      </w:p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2" w15:restartNumberingAfterBreak="0">
    <w:nsid w:val="00000007"/>
    <w:multiLevelType w:val="multilevel"/>
    <w:tmpl w:val="00000007"/>
    <w:name w:val="WW8Num7"/>
    <w:lvl w:ilvl="0">
      <w:start w:val="1"/>
      <w:numFmt w:val="decimal"/>
      <w:lvlText w:val="(%1)"/>
      <w:lvlJc w:val="left"/>
      <w:pPr>
        <w:tabs>
          <w:tab w:val="num" w:pos="765"/>
        </w:tabs>
      </w:p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3" w15:restartNumberingAfterBreak="0">
    <w:nsid w:val="00000008"/>
    <w:multiLevelType w:val="multilevel"/>
    <w:tmpl w:val="00000008"/>
    <w:lvl w:ilvl="0">
      <w:start w:val="4"/>
      <w:numFmt w:val="bullet"/>
      <w:lvlText w:val="-"/>
      <w:lvlJc w:val="left"/>
      <w:pPr>
        <w:tabs>
          <w:tab w:val="num" w:pos="360"/>
        </w:tabs>
        <w:ind w:left="360" w:hanging="360"/>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4" w15:restartNumberingAfterBreak="0">
    <w:nsid w:val="00DF0DFD"/>
    <w:multiLevelType w:val="hybridMultilevel"/>
    <w:tmpl w:val="A02660F0"/>
    <w:lvl w:ilvl="0" w:tplc="5940647E">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8182F32"/>
    <w:multiLevelType w:val="hybridMultilevel"/>
    <w:tmpl w:val="854C1908"/>
    <w:lvl w:ilvl="0" w:tplc="041B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6" w15:restartNumberingAfterBreak="0">
    <w:nsid w:val="1F6523B6"/>
    <w:multiLevelType w:val="hybridMultilevel"/>
    <w:tmpl w:val="5AEA4944"/>
    <w:lvl w:ilvl="0" w:tplc="5B928314">
      <w:start w:val="4"/>
      <w:numFmt w:val="bullet"/>
      <w:lvlText w:val="-"/>
      <w:lvlJc w:val="left"/>
      <w:pPr>
        <w:tabs>
          <w:tab w:val="num" w:pos="870"/>
        </w:tabs>
        <w:ind w:left="870" w:hanging="360"/>
      </w:pPr>
      <w:rPr>
        <w:rFonts w:hint="default"/>
      </w:rPr>
    </w:lvl>
    <w:lvl w:ilvl="1" w:tplc="041B0003" w:tentative="1">
      <w:start w:val="1"/>
      <w:numFmt w:val="bullet"/>
      <w:lvlText w:val="o"/>
      <w:lvlJc w:val="left"/>
      <w:pPr>
        <w:tabs>
          <w:tab w:val="num" w:pos="1590"/>
        </w:tabs>
        <w:ind w:left="1590" w:hanging="360"/>
      </w:pPr>
      <w:rPr>
        <w:rFonts w:ascii="Courier New" w:hAnsi="Courier New" w:hint="default"/>
      </w:rPr>
    </w:lvl>
    <w:lvl w:ilvl="2" w:tplc="041B0005" w:tentative="1">
      <w:start w:val="1"/>
      <w:numFmt w:val="bullet"/>
      <w:lvlText w:val=""/>
      <w:lvlJc w:val="left"/>
      <w:pPr>
        <w:tabs>
          <w:tab w:val="num" w:pos="2310"/>
        </w:tabs>
        <w:ind w:left="2310" w:hanging="360"/>
      </w:pPr>
      <w:rPr>
        <w:rFonts w:ascii="Wingdings" w:hAnsi="Wingdings" w:hint="default"/>
      </w:rPr>
    </w:lvl>
    <w:lvl w:ilvl="3" w:tplc="041B0001" w:tentative="1">
      <w:start w:val="1"/>
      <w:numFmt w:val="bullet"/>
      <w:lvlText w:val=""/>
      <w:lvlJc w:val="left"/>
      <w:pPr>
        <w:tabs>
          <w:tab w:val="num" w:pos="3030"/>
        </w:tabs>
        <w:ind w:left="3030" w:hanging="360"/>
      </w:pPr>
      <w:rPr>
        <w:rFonts w:ascii="Symbol" w:hAnsi="Symbol" w:hint="default"/>
      </w:rPr>
    </w:lvl>
    <w:lvl w:ilvl="4" w:tplc="041B0003" w:tentative="1">
      <w:start w:val="1"/>
      <w:numFmt w:val="bullet"/>
      <w:lvlText w:val="o"/>
      <w:lvlJc w:val="left"/>
      <w:pPr>
        <w:tabs>
          <w:tab w:val="num" w:pos="3750"/>
        </w:tabs>
        <w:ind w:left="3750" w:hanging="360"/>
      </w:pPr>
      <w:rPr>
        <w:rFonts w:ascii="Courier New" w:hAnsi="Courier New" w:hint="default"/>
      </w:rPr>
    </w:lvl>
    <w:lvl w:ilvl="5" w:tplc="041B0005" w:tentative="1">
      <w:start w:val="1"/>
      <w:numFmt w:val="bullet"/>
      <w:lvlText w:val=""/>
      <w:lvlJc w:val="left"/>
      <w:pPr>
        <w:tabs>
          <w:tab w:val="num" w:pos="4470"/>
        </w:tabs>
        <w:ind w:left="4470" w:hanging="360"/>
      </w:pPr>
      <w:rPr>
        <w:rFonts w:ascii="Wingdings" w:hAnsi="Wingdings" w:hint="default"/>
      </w:rPr>
    </w:lvl>
    <w:lvl w:ilvl="6" w:tplc="041B0001" w:tentative="1">
      <w:start w:val="1"/>
      <w:numFmt w:val="bullet"/>
      <w:lvlText w:val=""/>
      <w:lvlJc w:val="left"/>
      <w:pPr>
        <w:tabs>
          <w:tab w:val="num" w:pos="5190"/>
        </w:tabs>
        <w:ind w:left="5190" w:hanging="360"/>
      </w:pPr>
      <w:rPr>
        <w:rFonts w:ascii="Symbol" w:hAnsi="Symbol" w:hint="default"/>
      </w:rPr>
    </w:lvl>
    <w:lvl w:ilvl="7" w:tplc="041B0003" w:tentative="1">
      <w:start w:val="1"/>
      <w:numFmt w:val="bullet"/>
      <w:lvlText w:val="o"/>
      <w:lvlJc w:val="left"/>
      <w:pPr>
        <w:tabs>
          <w:tab w:val="num" w:pos="5910"/>
        </w:tabs>
        <w:ind w:left="5910" w:hanging="360"/>
      </w:pPr>
      <w:rPr>
        <w:rFonts w:ascii="Courier New" w:hAnsi="Courier New" w:hint="default"/>
      </w:rPr>
    </w:lvl>
    <w:lvl w:ilvl="8" w:tplc="041B0005" w:tentative="1">
      <w:start w:val="1"/>
      <w:numFmt w:val="bullet"/>
      <w:lvlText w:val=""/>
      <w:lvlJc w:val="left"/>
      <w:pPr>
        <w:tabs>
          <w:tab w:val="num" w:pos="6630"/>
        </w:tabs>
        <w:ind w:left="6630" w:hanging="360"/>
      </w:pPr>
      <w:rPr>
        <w:rFonts w:ascii="Wingdings" w:hAnsi="Wingdings" w:hint="default"/>
      </w:rPr>
    </w:lvl>
  </w:abstractNum>
  <w:abstractNum w:abstractNumId="7" w15:restartNumberingAfterBreak="0">
    <w:nsid w:val="22B2413B"/>
    <w:multiLevelType w:val="hybridMultilevel"/>
    <w:tmpl w:val="542468F0"/>
    <w:lvl w:ilvl="0" w:tplc="041B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8" w15:restartNumberingAfterBreak="0">
    <w:nsid w:val="263D32A7"/>
    <w:multiLevelType w:val="hybridMultilevel"/>
    <w:tmpl w:val="FE049360"/>
    <w:lvl w:ilvl="0" w:tplc="5B928314">
      <w:start w:val="4"/>
      <w:numFmt w:val="bullet"/>
      <w:lvlText w:val="-"/>
      <w:lvlJc w:val="left"/>
      <w:pPr>
        <w:tabs>
          <w:tab w:val="num" w:pos="720"/>
        </w:tabs>
        <w:ind w:left="720" w:hanging="360"/>
      </w:pPr>
      <w:rPr>
        <w:rFonts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2D31AE"/>
    <w:multiLevelType w:val="hybridMultilevel"/>
    <w:tmpl w:val="1A3602F4"/>
    <w:lvl w:ilvl="0" w:tplc="6ADCFBB2">
      <w:start w:val="1"/>
      <w:numFmt w:val="decimal"/>
      <w:lvlText w:val="%1."/>
      <w:lvlJc w:val="left"/>
      <w:pPr>
        <w:tabs>
          <w:tab w:val="num" w:pos="810"/>
        </w:tabs>
        <w:ind w:left="810" w:hanging="450"/>
      </w:pPr>
      <w:rPr>
        <w:rFonts w:hint="default"/>
      </w:rPr>
    </w:lvl>
    <w:lvl w:ilvl="1" w:tplc="5B928314">
      <w:start w:val="4"/>
      <w:numFmt w:val="bullet"/>
      <w:lvlText w:val="-"/>
      <w:lvlJc w:val="left"/>
      <w:pPr>
        <w:tabs>
          <w:tab w:val="num" w:pos="1440"/>
        </w:tabs>
        <w:ind w:left="1440" w:hanging="360"/>
      </w:pPr>
      <w:rPr>
        <w:rFonts w:hint="default"/>
      </w:rPr>
    </w:lvl>
    <w:lvl w:ilvl="2" w:tplc="94064ACA">
      <w:start w:val="4"/>
      <w:numFmt w:val="decimal"/>
      <w:lvlText w:val="(%3)"/>
      <w:lvlJc w:val="left"/>
      <w:pPr>
        <w:tabs>
          <w:tab w:val="num" w:pos="2340"/>
        </w:tabs>
        <w:ind w:left="2340" w:hanging="360"/>
      </w:pPr>
      <w:rPr>
        <w:rFonts w:hint="default"/>
      </w:r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0" w15:restartNumberingAfterBreak="0">
    <w:nsid w:val="4549454C"/>
    <w:multiLevelType w:val="hybridMultilevel"/>
    <w:tmpl w:val="854C51A2"/>
    <w:lvl w:ilvl="0" w:tplc="5B928314">
      <w:start w:val="4"/>
      <w:numFmt w:val="bullet"/>
      <w:lvlText w:val="-"/>
      <w:lvlJc w:val="left"/>
      <w:pPr>
        <w:tabs>
          <w:tab w:val="num" w:pos="720"/>
        </w:tabs>
        <w:ind w:left="720" w:hanging="360"/>
      </w:pPr>
      <w:rPr>
        <w:rFonts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9FE4F7C"/>
    <w:multiLevelType w:val="hybridMultilevel"/>
    <w:tmpl w:val="3C889824"/>
    <w:lvl w:ilvl="0" w:tplc="5B928314">
      <w:start w:val="4"/>
      <w:numFmt w:val="bullet"/>
      <w:lvlText w:val="-"/>
      <w:lvlJc w:val="left"/>
      <w:pPr>
        <w:tabs>
          <w:tab w:val="num" w:pos="720"/>
        </w:tabs>
        <w:ind w:left="720" w:hanging="360"/>
      </w:pPr>
      <w:rPr>
        <w:rFonts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3F7B31"/>
    <w:multiLevelType w:val="hybridMultilevel"/>
    <w:tmpl w:val="A80C4E62"/>
    <w:lvl w:ilvl="0" w:tplc="5B928314">
      <w:start w:val="4"/>
      <w:numFmt w:val="bullet"/>
      <w:lvlText w:val="-"/>
      <w:lvlJc w:val="left"/>
      <w:pPr>
        <w:tabs>
          <w:tab w:val="num" w:pos="720"/>
        </w:tabs>
        <w:ind w:left="720" w:hanging="360"/>
      </w:pPr>
      <w:rPr>
        <w:rFonts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874F38"/>
    <w:multiLevelType w:val="hybridMultilevel"/>
    <w:tmpl w:val="BC161C4A"/>
    <w:lvl w:ilvl="0" w:tplc="5B928314">
      <w:start w:val="4"/>
      <w:numFmt w:val="bullet"/>
      <w:lvlText w:val="-"/>
      <w:lvlJc w:val="left"/>
      <w:pPr>
        <w:tabs>
          <w:tab w:val="num" w:pos="786"/>
        </w:tabs>
        <w:ind w:left="786" w:hanging="360"/>
      </w:pPr>
      <w:rPr>
        <w:rFonts w:hint="default"/>
      </w:rPr>
    </w:lvl>
    <w:lvl w:ilvl="1" w:tplc="041B0003" w:tentative="1">
      <w:start w:val="1"/>
      <w:numFmt w:val="bullet"/>
      <w:lvlText w:val="o"/>
      <w:lvlJc w:val="left"/>
      <w:pPr>
        <w:tabs>
          <w:tab w:val="num" w:pos="1506"/>
        </w:tabs>
        <w:ind w:left="1506" w:hanging="360"/>
      </w:pPr>
      <w:rPr>
        <w:rFonts w:ascii="Courier New" w:hAnsi="Courier New" w:hint="default"/>
      </w:rPr>
    </w:lvl>
    <w:lvl w:ilvl="2" w:tplc="041B0005" w:tentative="1">
      <w:start w:val="1"/>
      <w:numFmt w:val="bullet"/>
      <w:lvlText w:val=""/>
      <w:lvlJc w:val="left"/>
      <w:pPr>
        <w:tabs>
          <w:tab w:val="num" w:pos="2226"/>
        </w:tabs>
        <w:ind w:left="2226" w:hanging="360"/>
      </w:pPr>
      <w:rPr>
        <w:rFonts w:ascii="Wingdings" w:hAnsi="Wingdings" w:hint="default"/>
      </w:rPr>
    </w:lvl>
    <w:lvl w:ilvl="3" w:tplc="041B0001" w:tentative="1">
      <w:start w:val="1"/>
      <w:numFmt w:val="bullet"/>
      <w:lvlText w:val=""/>
      <w:lvlJc w:val="left"/>
      <w:pPr>
        <w:tabs>
          <w:tab w:val="num" w:pos="2946"/>
        </w:tabs>
        <w:ind w:left="2946" w:hanging="360"/>
      </w:pPr>
      <w:rPr>
        <w:rFonts w:ascii="Symbol" w:hAnsi="Symbol" w:hint="default"/>
      </w:rPr>
    </w:lvl>
    <w:lvl w:ilvl="4" w:tplc="041B0003" w:tentative="1">
      <w:start w:val="1"/>
      <w:numFmt w:val="bullet"/>
      <w:lvlText w:val="o"/>
      <w:lvlJc w:val="left"/>
      <w:pPr>
        <w:tabs>
          <w:tab w:val="num" w:pos="3666"/>
        </w:tabs>
        <w:ind w:left="3666" w:hanging="360"/>
      </w:pPr>
      <w:rPr>
        <w:rFonts w:ascii="Courier New" w:hAnsi="Courier New" w:hint="default"/>
      </w:rPr>
    </w:lvl>
    <w:lvl w:ilvl="5" w:tplc="041B0005" w:tentative="1">
      <w:start w:val="1"/>
      <w:numFmt w:val="bullet"/>
      <w:lvlText w:val=""/>
      <w:lvlJc w:val="left"/>
      <w:pPr>
        <w:tabs>
          <w:tab w:val="num" w:pos="4386"/>
        </w:tabs>
        <w:ind w:left="4386" w:hanging="360"/>
      </w:pPr>
      <w:rPr>
        <w:rFonts w:ascii="Wingdings" w:hAnsi="Wingdings" w:hint="default"/>
      </w:rPr>
    </w:lvl>
    <w:lvl w:ilvl="6" w:tplc="041B0001" w:tentative="1">
      <w:start w:val="1"/>
      <w:numFmt w:val="bullet"/>
      <w:lvlText w:val=""/>
      <w:lvlJc w:val="left"/>
      <w:pPr>
        <w:tabs>
          <w:tab w:val="num" w:pos="5106"/>
        </w:tabs>
        <w:ind w:left="5106" w:hanging="360"/>
      </w:pPr>
      <w:rPr>
        <w:rFonts w:ascii="Symbol" w:hAnsi="Symbol" w:hint="default"/>
      </w:rPr>
    </w:lvl>
    <w:lvl w:ilvl="7" w:tplc="041B0003" w:tentative="1">
      <w:start w:val="1"/>
      <w:numFmt w:val="bullet"/>
      <w:lvlText w:val="o"/>
      <w:lvlJc w:val="left"/>
      <w:pPr>
        <w:tabs>
          <w:tab w:val="num" w:pos="5826"/>
        </w:tabs>
        <w:ind w:left="5826" w:hanging="360"/>
      </w:pPr>
      <w:rPr>
        <w:rFonts w:ascii="Courier New" w:hAnsi="Courier New" w:hint="default"/>
      </w:rPr>
    </w:lvl>
    <w:lvl w:ilvl="8" w:tplc="041B0005" w:tentative="1">
      <w:start w:val="1"/>
      <w:numFmt w:val="bullet"/>
      <w:lvlText w:val=""/>
      <w:lvlJc w:val="left"/>
      <w:pPr>
        <w:tabs>
          <w:tab w:val="num" w:pos="6546"/>
        </w:tabs>
        <w:ind w:left="6546" w:hanging="360"/>
      </w:pPr>
      <w:rPr>
        <w:rFonts w:ascii="Wingdings" w:hAnsi="Wingdings" w:hint="default"/>
      </w:rPr>
    </w:lvl>
  </w:abstractNum>
  <w:abstractNum w:abstractNumId="14" w15:restartNumberingAfterBreak="0">
    <w:nsid w:val="5D816F97"/>
    <w:multiLevelType w:val="hybridMultilevel"/>
    <w:tmpl w:val="73448F54"/>
    <w:lvl w:ilvl="0" w:tplc="041B0015">
      <w:start w:val="1"/>
      <w:numFmt w:val="upperLetter"/>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num w:numId="1" w16cid:durableId="1636451109">
    <w:abstractNumId w:val="0"/>
  </w:num>
  <w:num w:numId="2" w16cid:durableId="489254047">
    <w:abstractNumId w:val="1"/>
  </w:num>
  <w:num w:numId="3" w16cid:durableId="1434940051">
    <w:abstractNumId w:val="2"/>
  </w:num>
  <w:num w:numId="4" w16cid:durableId="1288928133">
    <w:abstractNumId w:val="3"/>
  </w:num>
  <w:num w:numId="5" w16cid:durableId="2142725550">
    <w:abstractNumId w:val="9"/>
  </w:num>
  <w:num w:numId="6" w16cid:durableId="591622354">
    <w:abstractNumId w:val="12"/>
  </w:num>
  <w:num w:numId="7" w16cid:durableId="1816557711">
    <w:abstractNumId w:val="10"/>
  </w:num>
  <w:num w:numId="8" w16cid:durableId="1541435891">
    <w:abstractNumId w:val="11"/>
  </w:num>
  <w:num w:numId="9" w16cid:durableId="1085299454">
    <w:abstractNumId w:val="6"/>
  </w:num>
  <w:num w:numId="10" w16cid:durableId="342051414">
    <w:abstractNumId w:val="8"/>
  </w:num>
  <w:num w:numId="11" w16cid:durableId="207225605">
    <w:abstractNumId w:val="13"/>
  </w:num>
  <w:num w:numId="12" w16cid:durableId="2103064712">
    <w:abstractNumId w:val="14"/>
  </w:num>
  <w:num w:numId="13" w16cid:durableId="107237279">
    <w:abstractNumId w:val="7"/>
  </w:num>
  <w:num w:numId="14" w16cid:durableId="1052390770">
    <w:abstractNumId w:val="5"/>
  </w:num>
  <w:num w:numId="15" w16cid:durableId="88679846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683"/>
    <w:rsid w:val="00071465"/>
    <w:rsid w:val="00083D7A"/>
    <w:rsid w:val="00087715"/>
    <w:rsid w:val="000C0710"/>
    <w:rsid w:val="000C0C67"/>
    <w:rsid w:val="000D2DED"/>
    <w:rsid w:val="00106358"/>
    <w:rsid w:val="001C4DC7"/>
    <w:rsid w:val="001E05C6"/>
    <w:rsid w:val="0020473F"/>
    <w:rsid w:val="0023758C"/>
    <w:rsid w:val="002400FA"/>
    <w:rsid w:val="00286758"/>
    <w:rsid w:val="002B4672"/>
    <w:rsid w:val="002F5ABC"/>
    <w:rsid w:val="00310297"/>
    <w:rsid w:val="003232D2"/>
    <w:rsid w:val="00335172"/>
    <w:rsid w:val="00352334"/>
    <w:rsid w:val="00384084"/>
    <w:rsid w:val="00390BAA"/>
    <w:rsid w:val="00396DCC"/>
    <w:rsid w:val="003B32A4"/>
    <w:rsid w:val="003D2F04"/>
    <w:rsid w:val="00441860"/>
    <w:rsid w:val="0045136E"/>
    <w:rsid w:val="004B59C1"/>
    <w:rsid w:val="004C3AC9"/>
    <w:rsid w:val="004E2D77"/>
    <w:rsid w:val="00501CB0"/>
    <w:rsid w:val="00502CA5"/>
    <w:rsid w:val="00510DD9"/>
    <w:rsid w:val="00511AC2"/>
    <w:rsid w:val="00577587"/>
    <w:rsid w:val="00582A79"/>
    <w:rsid w:val="00584C07"/>
    <w:rsid w:val="006044EE"/>
    <w:rsid w:val="00617C56"/>
    <w:rsid w:val="00627AE8"/>
    <w:rsid w:val="00684B19"/>
    <w:rsid w:val="00695985"/>
    <w:rsid w:val="00725D61"/>
    <w:rsid w:val="00736634"/>
    <w:rsid w:val="00747B53"/>
    <w:rsid w:val="008059E3"/>
    <w:rsid w:val="00856C2E"/>
    <w:rsid w:val="008807FB"/>
    <w:rsid w:val="008A31D2"/>
    <w:rsid w:val="008C3683"/>
    <w:rsid w:val="008F3441"/>
    <w:rsid w:val="009434CA"/>
    <w:rsid w:val="009A2F18"/>
    <w:rsid w:val="00A27A59"/>
    <w:rsid w:val="00A65883"/>
    <w:rsid w:val="00A670AD"/>
    <w:rsid w:val="00A8140F"/>
    <w:rsid w:val="00B22480"/>
    <w:rsid w:val="00B74C45"/>
    <w:rsid w:val="00B9112E"/>
    <w:rsid w:val="00C817F7"/>
    <w:rsid w:val="00C93423"/>
    <w:rsid w:val="00CA4354"/>
    <w:rsid w:val="00CD38CA"/>
    <w:rsid w:val="00E37A35"/>
    <w:rsid w:val="00E93716"/>
    <w:rsid w:val="00EA6B5C"/>
    <w:rsid w:val="00ED482B"/>
    <w:rsid w:val="00F70D95"/>
    <w:rsid w:val="00F7183E"/>
    <w:rsid w:val="00F8329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415DD01C"/>
  <w15:chartTrackingRefBased/>
  <w15:docId w15:val="{C860A582-ECC0-4958-BE74-60C19D878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8C3683"/>
    <w:pPr>
      <w:suppressAutoHyphens/>
      <w:spacing w:after="0" w:line="240" w:lineRule="auto"/>
    </w:pPr>
    <w:rPr>
      <w:rFonts w:ascii="Times New Roman" w:eastAsia="Times New Roman" w:hAnsi="Times New Roman" w:cs="Times New Roman"/>
      <w:sz w:val="24"/>
      <w:szCs w:val="24"/>
      <w:lang w:eastAsia="ar-S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slostrany">
    <w:name w:val="page number"/>
    <w:basedOn w:val="Predvolenpsmoodseku"/>
    <w:rsid w:val="008C3683"/>
  </w:style>
  <w:style w:type="paragraph" w:styleId="Obyajntext">
    <w:name w:val="Plain Text"/>
    <w:basedOn w:val="Normlny"/>
    <w:link w:val="ObyajntextChar"/>
    <w:rsid w:val="008C3683"/>
    <w:rPr>
      <w:rFonts w:ascii="Courier New" w:hAnsi="Courier New" w:cs="Courier New"/>
      <w:sz w:val="20"/>
      <w:szCs w:val="20"/>
    </w:rPr>
  </w:style>
  <w:style w:type="character" w:customStyle="1" w:styleId="ObyajntextChar">
    <w:name w:val="Obyčajný text Char"/>
    <w:basedOn w:val="Predvolenpsmoodseku"/>
    <w:link w:val="Obyajntext"/>
    <w:rsid w:val="008C3683"/>
    <w:rPr>
      <w:rFonts w:ascii="Courier New" w:eastAsia="Times New Roman" w:hAnsi="Courier New" w:cs="Courier New"/>
      <w:sz w:val="20"/>
      <w:szCs w:val="20"/>
      <w:lang w:eastAsia="ar-SA"/>
    </w:rPr>
  </w:style>
  <w:style w:type="paragraph" w:styleId="Pta">
    <w:name w:val="footer"/>
    <w:basedOn w:val="Normlny"/>
    <w:link w:val="PtaChar"/>
    <w:rsid w:val="008C3683"/>
    <w:pPr>
      <w:tabs>
        <w:tab w:val="center" w:pos="4536"/>
        <w:tab w:val="right" w:pos="9072"/>
      </w:tabs>
    </w:pPr>
  </w:style>
  <w:style w:type="character" w:customStyle="1" w:styleId="PtaChar">
    <w:name w:val="Päta Char"/>
    <w:basedOn w:val="Predvolenpsmoodseku"/>
    <w:link w:val="Pta"/>
    <w:rsid w:val="008C3683"/>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393</TotalTime>
  <Pages>20</Pages>
  <Words>4194</Words>
  <Characters>23907</Characters>
  <Application>Microsoft Office Word</Application>
  <DocSecurity>0</DocSecurity>
  <Lines>199</Lines>
  <Paragraphs>56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28045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Uzivatel</dc:creator>
  <cp:keywords/>
  <dc:description/>
  <cp:lastModifiedBy>Uzivatel</cp:lastModifiedBy>
  <cp:revision>12</cp:revision>
  <cp:lastPrinted>2022-07-14T09:45:00Z</cp:lastPrinted>
  <dcterms:created xsi:type="dcterms:W3CDTF">2022-07-13T09:51:00Z</dcterms:created>
  <dcterms:modified xsi:type="dcterms:W3CDTF">2022-10-12T07:27:00Z</dcterms:modified>
</cp:coreProperties>
</file>