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Názov a sídlo účtovnej jednotky: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Obec Hrachovište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Sídlo organizácie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: 916 16 Obecný úrad Hrachovište, č. </w:t>
      </w:r>
      <w:proofErr w:type="spellStart"/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súp</w:t>
      </w:r>
      <w:proofErr w:type="spellEnd"/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. 255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Identifikačné číslo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00311626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Daňové identifikačné číslo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2021091545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sz w:val="64"/>
          <w:szCs w:val="64"/>
          <w:lang w:eastAsia="sk-SK"/>
        </w:rPr>
        <w:t>ZÁVEREČNÝ ÚČET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Obce Hrachovište</w:t>
      </w:r>
    </w:p>
    <w:p w:rsidR="00EC79D4" w:rsidRPr="00EC79D4" w:rsidRDefault="00C13821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k 31.12.2018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Vypracovala: Mária </w:t>
      </w:r>
      <w:proofErr w:type="spellStart"/>
      <w:r w:rsidRPr="00EC79D4">
        <w:rPr>
          <w:rFonts w:ascii="Times New Roman" w:eastAsia="Times New Roman" w:hAnsi="Times New Roman" w:cs="Times New Roman"/>
          <w:sz w:val="30"/>
          <w:szCs w:val="30"/>
          <w:lang w:eastAsia="sk-SK"/>
        </w:rPr>
        <w:t>Kozárová</w:t>
      </w:r>
      <w:proofErr w:type="spellEnd"/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Hlavná činnosť organizácie: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zákona o obecnom zriadení číslo 369/1990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 v znení neskorších predpisov je obec samostatný územný samosprávny a správny celok. Obec je právnická osoba, ktorá za podmienok ustanovených zákonmi hospodári s vlastným majetkom a s vlastnými príjmami.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Základnou úlohou obce pri výkone samosprávy je starostlivosť o všestranný rozvoj jej územia a o potreby jej obyvateľov.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Zodpovední pracovníci organizácie: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Starosta obce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JUDr. Ivan Kolník, bytom Hrachovište č.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 232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Zástupca starostu: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Peter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Gablech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bytom Hrachovište č.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346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Priemerný počet pracovníkov počas účtovného obdobia: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Zamestnanci spolu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: 6 z toho riadiaci pracovníci: 1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B S A H: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l. Bilancia aktív a pasív k 31.12.201</w:t>
      </w:r>
      <w:r w:rsidR="00C13821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EC79D4" w:rsidRPr="00EC79D4" w:rsidRDefault="00F0187B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Náklady a </w:t>
      </w:r>
      <w:r w:rsidR="00C13821">
        <w:rPr>
          <w:rFonts w:ascii="Times New Roman" w:eastAsia="Times New Roman" w:hAnsi="Times New Roman" w:cs="Times New Roman"/>
          <w:sz w:val="24"/>
          <w:szCs w:val="24"/>
          <w:lang w:eastAsia="sk-SK"/>
        </w:rPr>
        <w:t>výnosy k 31.12.2018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Rozpočet </w:t>
      </w:r>
      <w:r w:rsidR="00C13821">
        <w:rPr>
          <w:rFonts w:ascii="Times New Roman" w:eastAsia="Times New Roman" w:hAnsi="Times New Roman" w:cs="Times New Roman"/>
          <w:sz w:val="24"/>
          <w:szCs w:val="24"/>
          <w:lang w:eastAsia="sk-SK"/>
        </w:rPr>
        <w:t>obce a jeho plnenie k 31.12.2018</w:t>
      </w:r>
    </w:p>
    <w:p w:rsidR="00EC79D4" w:rsidRPr="00EC79D4" w:rsidRDefault="00C13821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Plnenie príjmov k 31.12.2018</w:t>
      </w:r>
    </w:p>
    <w:p w:rsidR="00EC79D4" w:rsidRPr="00EC79D4" w:rsidRDefault="00C13821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 Plnenie výdavkov k 31.12.2018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6. Tvorba a použitie prostriedkov rezervného a sociálneho fondu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Finančné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vysporiadanie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vzťahov voči ŠR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8. Prehľad o stave a vývoji dlhu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9. Stanovisko kontrolóra obce k záverečnému účtu obce</w:t>
      </w:r>
    </w:p>
    <w:p w:rsid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10. Návrh uznesenia obecného zastupiteľstva</w:t>
      </w: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13821" w:rsidRDefault="00C13821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C79D4" w:rsidRPr="00FB48BE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B48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1. Bil</w:t>
      </w:r>
      <w:r w:rsidR="00C1382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ancia aktív a pasív k 31.12.2018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 K T Í V 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Majetok spolu: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C13821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731073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Dlhodobý hmotný majetok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C13821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305570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 toho: budovy, stavby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C13821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205712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</w:t>
            </w:r>
            <w:proofErr w:type="spellStart"/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sam.hnuteľné</w:t>
            </w:r>
            <w:proofErr w:type="spellEnd"/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C13821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5184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dopravné prostriedky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C13821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1083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pozemky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62 </w:t>
            </w:r>
            <w:r w:rsidR="00C1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307</w:t>
            </w: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obstaranie dlhodobého hmotného majetku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30 488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Dlhodobý finančný majetok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352 179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Zúčtovanie medzi orgánmi verejnej správy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C13821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515,38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Zásoby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C13821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930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Krátkodobé pohľadávky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C13821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5706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nedaňové príjmy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C13821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4448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daňové príjmy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C13821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1258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Finančné účty: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C13821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65054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pokladnica /211/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C13821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594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ceniny /213/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C13821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667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bankové účty /221/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C13821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63793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Náklady budúcich období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C13821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1120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 AS Í V A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Vlastné imanie a záväzky: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740AF4" w:rsidRDefault="00740AF4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740A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sk-SK"/>
              </w:rPr>
              <w:t>731073</w:t>
            </w:r>
            <w:r w:rsidR="00FB48BE" w:rsidRPr="00740A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vlastné imanie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740AF4" w:rsidRDefault="00740AF4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740A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502572</w:t>
            </w:r>
            <w:r w:rsidR="00FB48BE" w:rsidRPr="00740A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záväzky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740AF4" w:rsidRDefault="00740AF4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740A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67022</w:t>
            </w:r>
            <w:r w:rsidR="00FB48BE" w:rsidRPr="00740A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740AF4" w:rsidRDefault="00740AF4" w:rsidP="0074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</w:t>
            </w:r>
            <w:r w:rsidRPr="00740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časové rozlíšenie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740AF4" w:rsidRDefault="00740AF4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740A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161479</w:t>
            </w:r>
            <w:r w:rsidR="00FB48BE" w:rsidRPr="00740A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62D8" w:rsidRDefault="005E62D8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48BE" w:rsidRPr="00EC79D4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Záväzky v EUR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95623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67022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ostatné krátkodobé rezervy /323/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996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záväzky zo SF /472/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95623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54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dodávatelia /321/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95623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3197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iné záväzky /379/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95623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823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zamestnanci /331/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95623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3698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zúčtovanie SP a VZP /336/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95623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2887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ostatné priame dane /342/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956233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847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bankové úvery /231/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5E62D8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5000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Záväzky z nesplatených vkladov/367/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="0055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520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Výnosy budúcich období /384/ </w:t>
      </w:r>
      <w:r w:rsidR="009562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161478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Bankové účty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8"/>
        <w:gridCol w:w="1559"/>
        <w:gridCol w:w="1560"/>
        <w:gridCol w:w="1701"/>
        <w:gridCol w:w="1701"/>
      </w:tblGrid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účtu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56233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 01.01.2018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  <w:r w:rsidR="00FB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MD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  <w:r w:rsidR="00FB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DAL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</w:t>
            </w:r>
            <w:r w:rsidR="00956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31.12.2018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22101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Bežný účet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5082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5082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276214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5082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269950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5082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26477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22103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 RF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5082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28161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5082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60568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5082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80992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5082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7737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22104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 SF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A794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A794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A794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A794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</w:tr>
      <w:tr w:rsidR="00DA7948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948" w:rsidRPr="00EC79D4" w:rsidRDefault="00DA7948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PZ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948" w:rsidRDefault="00DA794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948" w:rsidRDefault="00DA794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29526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948" w:rsidRDefault="00DA794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948" w:rsidRDefault="00DA794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29526</w:t>
            </w:r>
          </w:p>
        </w:tc>
      </w:tr>
      <w:tr w:rsidR="00EC79D4" w:rsidRPr="00FB48BE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FB48BE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DA794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48611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397A1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367121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397A1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351938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397A1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63794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FB48BE" w:rsidRDefault="00F74C62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2. Náklady a výnosy k 31.12.2018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Výkaz zisko</w:t>
      </w:r>
      <w:r w:rsidR="00F74C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a strát k 31.12.2018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 á k l a d 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8"/>
        <w:gridCol w:w="5941"/>
        <w:gridCol w:w="2213"/>
      </w:tblGrid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Spotreba materiálu, energie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74C6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39 869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74C6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38 470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74C6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95 805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Dane a poplatky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74C6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náklady na prevádzkovú činnosť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74C6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3345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Odpisy, rezervy, opravné položky a zúčtovanie časového rozlíšenia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74C6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28491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74C6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1909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Náklady na transfery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74C6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2319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ý n o s y, daň z príjmov a výsledok hospodárenia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F74C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31.12.2018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4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"/>
        <w:gridCol w:w="5960"/>
        <w:gridCol w:w="2126"/>
      </w:tblGrid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Tržby z predaja služieb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74C62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15857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výnosy samosprávy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74C62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163092</w:t>
            </w:r>
          </w:p>
        </w:tc>
      </w:tr>
      <w:tr w:rsidR="00EC79D4" w:rsidRPr="00EC79D4" w:rsidTr="00FB48BE">
        <w:trPr>
          <w:trHeight w:val="317"/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Ostatné výnosy z prevádzkovej činnosti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74C62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22337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Zúčtovanie rezerv a opravných položiek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996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výnosy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74C62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Výnosy z transferov a rozpočtových príjmov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74C62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29686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Výsledok hospodárenia po zdanení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74C62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21780</w:t>
            </w:r>
          </w:p>
        </w:tc>
      </w:tr>
    </w:tbl>
    <w:p w:rsidR="00FB48BE" w:rsidRDefault="00FB48BE" w:rsidP="00FB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5244FA" w:rsidP="00FB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Preb</w:t>
      </w:r>
      <w:r w:rsidR="00F74C62">
        <w:rPr>
          <w:rFonts w:ascii="Times New Roman" w:eastAsia="Times New Roman" w:hAnsi="Times New Roman" w:cs="Times New Roman"/>
          <w:sz w:val="24"/>
          <w:szCs w:val="24"/>
          <w:lang w:eastAsia="sk-SK"/>
        </w:rPr>
        <w:t>ytok obce za rozpočtový rok 2018</w:t>
      </w:r>
      <w:r w:rsidR="00EC79D4"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vo výške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E62D8">
        <w:rPr>
          <w:rFonts w:ascii="Times New Roman" w:eastAsia="Times New Roman" w:hAnsi="Times New Roman" w:cs="Times New Roman"/>
          <w:sz w:val="24"/>
          <w:szCs w:val="24"/>
          <w:lang w:eastAsia="sk-SK"/>
        </w:rPr>
        <w:t>26650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FB48BE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B48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3. Rozpočet obce a jeho plnenie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základným nástrojom finančného hospodárenia v príslušnom rozpočtovom roku, ktorým sa riadi financovanie úloh a funkcií obce v príslušnom rozpočtovom roku.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súčasťou rozpočtu verejnej správy. Rozpočtový rok je zhodný s kalendárnym rokom. Vyjadruje samostatnosť hospodárenia obce.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obsahuje príjmy a výdavky, v ktorých sú vyjadrené finančné vzťahy:</w:t>
      </w:r>
    </w:p>
    <w:p w:rsidR="00EC79D4" w:rsidRPr="00EC79D4" w:rsidRDefault="00EC79D4" w:rsidP="00EC79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právnickým osobám a fyzickým osobám - podnikateľom pôsobiacim na území obce, </w:t>
      </w:r>
    </w:p>
    <w:p w:rsidR="00EC79D4" w:rsidRPr="00EC79D4" w:rsidRDefault="00EC79D4" w:rsidP="00EC79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ako aj k obyvateľom žijúcim na tomto území vyplývajúce pre ne zo zákonov a z iných všeobecne záväzných právnych predpisov, zo VZN obce, ako aj zo zmlúv.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zahŕňa aj finančné vzťahy štátu k rozpočtom obcí :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podiely na daniach v správe štátu,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dotácia na úhradu nákladov preneseného výkonu štátnej správy, 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dotácie v súlade so zákonom o štátnom rozpočte na príslušný rozpočtový rok.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môže obsahovať finančné vzťahy :</w:t>
      </w:r>
    </w:p>
    <w:p w:rsidR="00EC79D4" w:rsidRPr="00EC79D4" w:rsidRDefault="00EC79D4" w:rsidP="00EC79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rozpočtom iných obcí,</w:t>
      </w:r>
    </w:p>
    <w:p w:rsidR="00EC79D4" w:rsidRPr="00EC79D4" w:rsidRDefault="00EC79D4" w:rsidP="00EC79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rozpočtu vyššieho územného celku, do ktorého územia obec patrí, ak plnia spoločné úloh.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  rozpočte obce sa uplatňuje rozpočtová klasifikácia v  súlade s  osobitným predpisom.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bol upravovaný v rok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>u 2018 dvakrát a to k 31.8.2018 a 30.11.2018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 N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>ávrh zmien rozpočtu k 31.08.2018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schválený na obecnom zastupiteľstve , ktoré sa konalo 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>19.9.2018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>35/2018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ná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>vrh zmien rozpočtu k 30.11. 2018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schválený na obecnom zastupiteľstve, ktoré sa 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konalo 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>5.12.2018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>44/2018. Rozpočet obce na rok 2018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schválený obecným zastupiteľstvom dňa 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>13.12.2017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>37/2017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FA7" w:rsidRPr="00EC79D4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FB48BE" w:rsidRDefault="00194E99" w:rsidP="00EC79D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Plnenie príjmov za rok 2018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príjmy: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FB48BE" w:rsidRPr="00EC79D4" w:rsidTr="00FB48BE">
        <w:trPr>
          <w:trHeight w:val="180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271D21" w:rsidP="00740AF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  <w:r w:rsidR="00FB48BE"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194E99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183449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194E99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211254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194E99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31.12.2018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194E99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210426</w:t>
            </w:r>
          </w:p>
        </w:tc>
      </w:tr>
      <w:tr w:rsidR="00FB48BE" w:rsidRPr="00EC79D4" w:rsidTr="00FB48BE">
        <w:trPr>
          <w:trHeight w:val="180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5E62D8" w:rsidP="00740AF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bežných príjmov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/v EUR/</w:t>
      </w:r>
    </w:p>
    <w:p w:rsidR="007F3274" w:rsidRPr="00EC79D4" w:rsidRDefault="007F327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53"/>
        <w:gridCol w:w="3353"/>
        <w:gridCol w:w="1790"/>
        <w:gridCol w:w="1595"/>
        <w:gridCol w:w="1204"/>
      </w:tblGrid>
      <w:tr w:rsidR="00EC79D4" w:rsidRPr="00EC79D4" w:rsidTr="007F3274">
        <w:trPr>
          <w:trHeight w:val="577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19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2018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19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EC79D4" w:rsidRPr="00EC79D4" w:rsidTr="007F3274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94E9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211254,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94E9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210426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94E9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EC79D4" w:rsidRPr="00EC79D4" w:rsidTr="007F3274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príjmy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94E9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161980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94E9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162353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94E9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7F3274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Nedaňové príjmy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94E9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42809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94E9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41479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94E9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</w:t>
            </w:r>
          </w:p>
        </w:tc>
      </w:tr>
      <w:tr w:rsidR="00EC79D4" w:rsidRPr="00EC79D4" w:rsidTr="007F3274">
        <w:trPr>
          <w:trHeight w:val="210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Granty a transfery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94E99" w:rsidP="00EC79D4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6465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94E99" w:rsidP="00EC79D4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6594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94E9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102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Kapitálové príjmy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903" w:type="pct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9"/>
        <w:gridCol w:w="2834"/>
      </w:tblGrid>
      <w:tr w:rsidR="00EC79D4" w:rsidRPr="00EC79D4" w:rsidTr="005531F4">
        <w:trPr>
          <w:trHeight w:val="180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71D21" w:rsidP="00271D21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</w:p>
        </w:tc>
      </w:tr>
      <w:tr w:rsidR="00EC79D4" w:rsidRPr="00EC79D4" w:rsidTr="005531F4">
        <w:trPr>
          <w:trHeight w:val="195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5531F4">
        <w:trPr>
          <w:trHeight w:val="195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94E99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EE31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</w:tr>
      <w:tr w:rsidR="00EC79D4" w:rsidRPr="00EC79D4" w:rsidTr="005531F4">
        <w:trPr>
          <w:trHeight w:val="180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94E99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31.12.2018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E62D8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92533</w:t>
            </w:r>
          </w:p>
        </w:tc>
      </w:tr>
    </w:tbl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Plnenie rozpočtu kapitálových príjmov obce 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8"/>
        <w:gridCol w:w="3260"/>
        <w:gridCol w:w="1985"/>
        <w:gridCol w:w="2409"/>
      </w:tblGrid>
      <w:tr w:rsidR="00EC79D4" w:rsidRPr="00EC79D4" w:rsidTr="005531F4">
        <w:trPr>
          <w:trHeight w:val="759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271D21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94E99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2018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19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5531F4">
        <w:trPr>
          <w:trHeight w:val="165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46A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5531F4">
        <w:trPr>
          <w:trHeight w:val="165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441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E62D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92533</w:t>
            </w:r>
          </w:p>
        </w:tc>
      </w:tr>
      <w:tr w:rsidR="00EC79D4" w:rsidRPr="00EC79D4" w:rsidTr="005531F4">
        <w:trPr>
          <w:trHeight w:val="150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granty a transfery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Príjmové finančné operácie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/v EUR/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789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2835"/>
      </w:tblGrid>
      <w:tr w:rsidR="00EC79D4" w:rsidRPr="00EC79D4" w:rsidTr="00271D21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15000</w:t>
            </w: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92092</w:t>
            </w: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</w:t>
            </w:r>
            <w:r w:rsidR="00EE31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92092</w:t>
            </w:r>
          </w:p>
        </w:tc>
      </w:tr>
      <w:tr w:rsidR="00EC79D4" w:rsidRPr="00EC79D4" w:rsidTr="00271D21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príjmových finančných operácií obce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79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9"/>
        <w:gridCol w:w="3379"/>
        <w:gridCol w:w="1843"/>
        <w:gridCol w:w="2267"/>
      </w:tblGrid>
      <w:tr w:rsidR="00EC79D4" w:rsidRPr="00EC79D4" w:rsidTr="00271D21">
        <w:trPr>
          <w:trHeight w:val="774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Hlavná 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ategória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2018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EE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271D21">
        <w:trPr>
          <w:trHeight w:val="165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92092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92092</w:t>
            </w:r>
          </w:p>
        </w:tc>
      </w:tr>
      <w:tr w:rsidR="00EC79D4" w:rsidRPr="00EC79D4" w:rsidTr="00271D21">
        <w:trPr>
          <w:trHeight w:val="165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Príjmy z transakcií 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42092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42092</w:t>
            </w:r>
          </w:p>
        </w:tc>
      </w:tr>
      <w:tr w:rsidR="00EC79D4" w:rsidRPr="00EC79D4" w:rsidTr="00271D21">
        <w:trPr>
          <w:trHeight w:val="150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Prijaté úvery, výpožičky a NFV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50000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50000</w:t>
            </w:r>
          </w:p>
        </w:tc>
      </w:tr>
    </w:tbl>
    <w:p w:rsidR="007F3274" w:rsidRDefault="007F3274" w:rsidP="007F327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C79D4" w:rsidRPr="007F3274" w:rsidRDefault="00EE3182" w:rsidP="007F32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5. Plnenie výdavkov za rok 2018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výdavky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647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2693"/>
      </w:tblGrid>
      <w:tr w:rsidR="00EC79D4" w:rsidRPr="00EC79D4" w:rsidTr="007F3274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170 787</w:t>
            </w: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188 120</w:t>
            </w: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31.12.2018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184 217</w:t>
            </w:r>
          </w:p>
        </w:tc>
      </w:tr>
      <w:tr w:rsidR="00EC79D4" w:rsidRPr="00EC79D4" w:rsidTr="007F3274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E3182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</w:tbl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lnenie rozpočtu bežných výdavkov obce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0"/>
        <w:gridCol w:w="1207"/>
        <w:gridCol w:w="3119"/>
        <w:gridCol w:w="1371"/>
        <w:gridCol w:w="1359"/>
        <w:gridCol w:w="816"/>
      </w:tblGrid>
      <w:tr w:rsidR="00EC79D4" w:rsidRPr="00EC79D4" w:rsidTr="007F3274">
        <w:trPr>
          <w:trHeight w:val="25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2018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7F327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EE3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 celkom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188120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184217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01-0bec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120633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119298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Mzdy, platy, služobné príjmy 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68100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67640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Poist</w:t>
            </w:r>
            <w:proofErr w:type="spellEnd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a príspevok do poisťovní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21949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23070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r w:rsidR="00EE31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 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28664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27227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0.1.7.0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182" w:rsidRDefault="00EC79D4" w:rsidP="007F32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</w:p>
          <w:p w:rsidR="00EC79D4" w:rsidRPr="00EC79D4" w:rsidRDefault="00EC79D4" w:rsidP="007F32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650 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182" w:rsidRDefault="00EC79D4" w:rsidP="007F32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</w:p>
          <w:p w:rsidR="00EC79D4" w:rsidRPr="00EC79D4" w:rsidRDefault="00EC79D4" w:rsidP="007F32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Úroky a provízie banke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182" w:rsidRDefault="00EE3182" w:rsidP="00EE318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1920</w:t>
            </w:r>
          </w:p>
          <w:p w:rsidR="00EE3182" w:rsidRPr="00EC79D4" w:rsidRDefault="00EE3182" w:rsidP="00EE318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182" w:rsidRDefault="00EE3182" w:rsidP="007F327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</w:t>
            </w:r>
          </w:p>
          <w:p w:rsidR="00EC79D4" w:rsidRPr="00EC79D4" w:rsidRDefault="00EE3182" w:rsidP="007F327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182" w:rsidRDefault="00EE3182" w:rsidP="007F327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EC79D4" w:rsidRPr="00EC79D4" w:rsidRDefault="00EE3182" w:rsidP="007F327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204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03Pož.ochr.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8003D9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5502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4712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5420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4630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E318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Členské známky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04-MK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800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3448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05 - ŽP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12382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12441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06 - VO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7400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7267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08 </w:t>
            </w: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Rekr.šport</w:t>
            </w:r>
            <w:proofErr w:type="spellEnd"/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7F3274" w:rsidRDefault="00B15EBA" w:rsidP="00B15EBA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1050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7F3274" w:rsidRDefault="00B15EBA" w:rsidP="00B15EBA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950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B15EBA" w:rsidP="00B15EBA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08 - Kultúra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25972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24660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25972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24660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640 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08-DS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773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09-Vzdelávanie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805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907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493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414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10 -</w:t>
            </w: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soc.za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  <w:proofErr w:type="spellEnd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7650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7549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</w:t>
            </w: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630 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2597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2807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5053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4743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1.1.</w:t>
            </w:r>
            <w:r w:rsidR="00EC79D4"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1326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1338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15E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08.03.00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13C4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13C4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101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13C4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Kapitálové výdavky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58"/>
        <w:gridCol w:w="3914"/>
      </w:tblGrid>
      <w:tr w:rsidR="00EC79D4" w:rsidRPr="00EC79D4" w:rsidTr="00CF1106">
        <w:trPr>
          <w:trHeight w:val="180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D07AA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15000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D07AA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92092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D07AA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31.12.2018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D07AA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92092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kapitálových výdavkov obce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CF1106" w:rsidRPr="00EC79D4" w:rsidRDefault="00CF1106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951" w:type="pct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1207"/>
        <w:gridCol w:w="2227"/>
        <w:gridCol w:w="1859"/>
        <w:gridCol w:w="1839"/>
        <w:gridCol w:w="1009"/>
      </w:tblGrid>
      <w:tr w:rsidR="00EC79D4" w:rsidRPr="00EC79D4" w:rsidTr="00CF1106">
        <w:trPr>
          <w:trHeight w:val="25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32B72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2018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33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% </w:t>
            </w:r>
          </w:p>
        </w:tc>
      </w:tr>
      <w:tr w:rsidR="00EC79D4" w:rsidRPr="00EC79D4" w:rsidTr="00CF1106">
        <w:trPr>
          <w:trHeight w:val="16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01-obec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CF1106">
        <w:trPr>
          <w:trHeight w:val="16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711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 pozemkov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CF1106">
        <w:trPr>
          <w:trHeight w:val="16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04.05.01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32B7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92092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E62D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92092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CF1106">
        <w:trPr>
          <w:trHeight w:val="150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717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Realizácia stavieb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32B72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92092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E62D8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92092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Výdavkové finančné operácie – krátkodobý bankový úver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EC79D4" w:rsidRPr="00EC79D4" w:rsidTr="00CF1106">
        <w:trPr>
          <w:trHeight w:val="180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B5400F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</w:t>
            </w:r>
            <w:r w:rsidR="002349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E62D8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92092</w:t>
            </w:r>
          </w:p>
        </w:tc>
      </w:tr>
      <w:tr w:rsidR="00EC79D4" w:rsidRPr="00EC79D4" w:rsidTr="00CF1106">
        <w:trPr>
          <w:trHeight w:val="180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F1106" w:rsidRDefault="00CF11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Skutočné čer</w:t>
      </w:r>
      <w:r w:rsidR="00234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panie rozpočtu obce k 31.12.2018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4"/>
        <w:gridCol w:w="3249"/>
        <w:gridCol w:w="2909"/>
      </w:tblGrid>
      <w:tr w:rsidR="00EC79D4" w:rsidRPr="00EC79D4" w:rsidTr="00CF1106">
        <w:trPr>
          <w:trHeight w:val="540"/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</w:t>
            </w:r>
            <w:r w:rsidR="0023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3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 31.12.2018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303786,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302959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666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210426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440,80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  <w:r w:rsidR="00B540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,80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280211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276309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188120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184217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92092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92092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331F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bookmarkStart w:id="0" w:name="_GoBack"/>
            <w:bookmarkEnd w:id="0"/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331F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92092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CF1106" w:rsidRDefault="00EC79D4" w:rsidP="00F67D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F110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6. Tvorba a použitie prostriedkov rezervného a sociálneho fondu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Rezervný fond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Rezervný fond obce je vytváraný z prebytku hospodárenia príslušného rozpočtového roka.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87"/>
        <w:gridCol w:w="2977"/>
      </w:tblGrid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Rezervný fond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CF11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01.01.2018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28161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60568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Úbytky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80992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B0A59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31.12.2018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7737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Sociálny fond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Tvorbu a čerpanie prostriedkov sociálneho fondu upravuje smernica č. 3/2011 – 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Smernica o hospodárení s prostriedkami sociálneho fondu, zásady tvorby a čerpania prostriedkov sociálneho fondu.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1"/>
        <w:gridCol w:w="2693"/>
      </w:tblGrid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Sociálny fond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CF11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01.01.2018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237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Prírastky – povinný prídel 1%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813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Úbytky – príspevok na stravovanie zamestnancov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996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50C3D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31.12.2018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49F5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</w:tr>
    </w:tbl>
    <w:p w:rsidR="004820ED" w:rsidRDefault="004820E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Finančné </w:t>
      </w:r>
      <w:proofErr w:type="spellStart"/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vysporiadanie</w:t>
      </w:r>
      <w:proofErr w:type="spellEnd"/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vzťahov voči ŠR</w:t>
      </w:r>
    </w:p>
    <w:p w:rsidR="00EC79D4" w:rsidRPr="00EC79D4" w:rsidRDefault="002349F5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roku 2018 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obec prijala nasledovné granty a transfery 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/v EUR/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8"/>
        <w:gridCol w:w="3838"/>
        <w:gridCol w:w="3216"/>
      </w:tblGrid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Účelové určenie grantov a transferov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prijatých prostriedkov </w:t>
            </w:r>
          </w:p>
        </w:tc>
      </w:tr>
      <w:tr w:rsidR="00EC79D4" w:rsidRPr="00EC79D4" w:rsidTr="0033217E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KÚŽP TN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Prenesený výkon starostlivosť o ŽP (BT)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A52F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ObÚ</w:t>
            </w:r>
            <w:proofErr w:type="spellEnd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N.M. n./V.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Hlásenie pobytu občanov a register SR (BT)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3217E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235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Dobrovoľná hasičská ochrana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Zabezpečenie vybavenia DHZO Hrachovište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A52F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Dotácia na zabezpečenie volieb do NRSR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3217E" w:rsidP="0033217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527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(225</w:t>
            </w:r>
            <w:r w:rsidR="00EC79D4"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301,86</w:t>
            </w:r>
            <w:r w:rsidR="00EC79D4"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EC79D4"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46,19</w:t>
            </w:r>
            <w:r w:rsidR="00EC79D4"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Úsek registra adries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3217E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 Prehľad o stave a vývoji dlhu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Zostatok úver</w:t>
      </w:r>
      <w:r w:rsidR="003321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 z úverových zmlúv k 31.12.2018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úver číslo </w:t>
      </w:r>
      <w:r w:rsidR="0033217E">
        <w:rPr>
          <w:rFonts w:ascii="Times New Roman" w:eastAsia="Times New Roman" w:hAnsi="Times New Roman" w:cs="Times New Roman"/>
          <w:sz w:val="24"/>
          <w:szCs w:val="24"/>
          <w:lang w:eastAsia="sk-SK"/>
        </w:rPr>
        <w:t>297430-2018  50 000 €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Stav na účte 231 – Krátkodo</w:t>
      </w:r>
      <w:r w:rsidR="003321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bé bankové úvery je k 31.12.2018</w:t>
      </w:r>
      <w:r w:rsidR="004820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="003321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50</w:t>
      </w:r>
      <w:r w:rsidR="00550C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3321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00</w:t>
      </w:r>
      <w:r w:rsidR="004820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Stanovisko kontrolóra obce k záverečnému účtu k 3</w:t>
      </w:r>
      <w:r w:rsidR="004C37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1.12.2018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</w:p>
    <w:p w:rsidR="00EC79D4" w:rsidRPr="00EC79D4" w:rsidRDefault="00EC79D4" w:rsidP="00EC79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uznesenia Obecného zastupiteľstva v Hrachovišti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 Hrachovišti predložený záverečný účet obce Hrachovište</w:t>
      </w:r>
    </w:p>
    <w:p w:rsidR="00EC79D4" w:rsidRPr="00EC79D4" w:rsidRDefault="004820ED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 31.12</w:t>
      </w:r>
      <w:r w:rsidR="004C370E">
        <w:rPr>
          <w:rFonts w:ascii="Times New Roman" w:eastAsia="Times New Roman" w:hAnsi="Times New Roman" w:cs="Times New Roman"/>
          <w:sz w:val="24"/>
          <w:szCs w:val="24"/>
          <w:lang w:eastAsia="sk-SK"/>
        </w:rPr>
        <w:t>.2018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a/ s c h v a ľ u j e celoroč</w:t>
      </w:r>
      <w:r w:rsidR="004C370E">
        <w:rPr>
          <w:rFonts w:ascii="Times New Roman" w:eastAsia="Times New Roman" w:hAnsi="Times New Roman" w:cs="Times New Roman"/>
          <w:sz w:val="24"/>
          <w:szCs w:val="24"/>
          <w:lang w:eastAsia="sk-SK"/>
        </w:rPr>
        <w:t>né hospodárenie obce za rok 2018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 e z v ý h r a d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b/ s c h v a ľ u j e výsledok hospo</w:t>
      </w:r>
      <w:r w:rsidR="004C370E">
        <w:rPr>
          <w:rFonts w:ascii="Times New Roman" w:eastAsia="Times New Roman" w:hAnsi="Times New Roman" w:cs="Times New Roman"/>
          <w:sz w:val="24"/>
          <w:szCs w:val="24"/>
          <w:lang w:eastAsia="sk-SK"/>
        </w:rPr>
        <w:t>dárenia po zdanení vo výške 2018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c/ b e r i e 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 a 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 e d o m i e stanovisko kontrolórky obce k Z</w:t>
      </w:r>
      <w:r w:rsidR="004C370E">
        <w:rPr>
          <w:rFonts w:ascii="Times New Roman" w:eastAsia="Times New Roman" w:hAnsi="Times New Roman" w:cs="Times New Roman"/>
          <w:sz w:val="24"/>
          <w:szCs w:val="24"/>
          <w:lang w:eastAsia="sk-SK"/>
        </w:rPr>
        <w:t>áverečnému účtu obce za rok 2018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550C3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482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Hrachovišti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="004C370E">
        <w:rPr>
          <w:rFonts w:ascii="Times New Roman" w:eastAsia="Times New Roman" w:hAnsi="Times New Roman" w:cs="Times New Roman"/>
          <w:sz w:val="24"/>
          <w:szCs w:val="24"/>
          <w:lang w:eastAsia="sk-SK"/>
        </w:rPr>
        <w:t>.1.2019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Vypracovala: Mária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Kozárová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účtovníčka obce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JUDr. Ivan K o l n í k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1416" w:rsidRDefault="005E1416"/>
    <w:sectPr w:rsidR="005E1416" w:rsidSect="00C435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C9" w:rsidRDefault="00E97EC9" w:rsidP="00D47D1B">
      <w:pPr>
        <w:spacing w:after="0" w:line="240" w:lineRule="auto"/>
      </w:pPr>
      <w:r>
        <w:separator/>
      </w:r>
    </w:p>
  </w:endnote>
  <w:endnote w:type="continuationSeparator" w:id="0">
    <w:p w:rsidR="00E97EC9" w:rsidRDefault="00E97EC9" w:rsidP="00D4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852417"/>
      <w:docPartObj>
        <w:docPartGallery w:val="Page Numbers (Bottom of Page)"/>
        <w:docPartUnique/>
      </w:docPartObj>
    </w:sdtPr>
    <w:sdtContent>
      <w:p w:rsidR="004331F5" w:rsidRDefault="004331F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7F0">
          <w:rPr>
            <w:noProof/>
          </w:rPr>
          <w:t>14</w:t>
        </w:r>
        <w:r>
          <w:fldChar w:fldCharType="end"/>
        </w:r>
      </w:p>
    </w:sdtContent>
  </w:sdt>
  <w:p w:rsidR="004331F5" w:rsidRDefault="004331F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C9" w:rsidRDefault="00E97EC9" w:rsidP="00D47D1B">
      <w:pPr>
        <w:spacing w:after="0" w:line="240" w:lineRule="auto"/>
      </w:pPr>
      <w:r>
        <w:separator/>
      </w:r>
    </w:p>
  </w:footnote>
  <w:footnote w:type="continuationSeparator" w:id="0">
    <w:p w:rsidR="00E97EC9" w:rsidRDefault="00E97EC9" w:rsidP="00D4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E15"/>
    <w:multiLevelType w:val="multilevel"/>
    <w:tmpl w:val="F390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E1848"/>
    <w:multiLevelType w:val="multilevel"/>
    <w:tmpl w:val="8F68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D0E5E"/>
    <w:multiLevelType w:val="hybridMultilevel"/>
    <w:tmpl w:val="CAC09D3A"/>
    <w:lvl w:ilvl="0" w:tplc="F4561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14EC8"/>
    <w:multiLevelType w:val="multilevel"/>
    <w:tmpl w:val="0FE2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63A7B"/>
    <w:multiLevelType w:val="multilevel"/>
    <w:tmpl w:val="6D0E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D2E99"/>
    <w:multiLevelType w:val="multilevel"/>
    <w:tmpl w:val="C8A63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07C48"/>
    <w:multiLevelType w:val="hybridMultilevel"/>
    <w:tmpl w:val="B29828DA"/>
    <w:lvl w:ilvl="0" w:tplc="4DE4A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258DA"/>
    <w:multiLevelType w:val="multilevel"/>
    <w:tmpl w:val="EC50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07785"/>
    <w:multiLevelType w:val="multilevel"/>
    <w:tmpl w:val="0C5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71B69"/>
    <w:multiLevelType w:val="multilevel"/>
    <w:tmpl w:val="8FD0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F6EFB"/>
    <w:multiLevelType w:val="multilevel"/>
    <w:tmpl w:val="C9F681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D4"/>
    <w:rsid w:val="000238B9"/>
    <w:rsid w:val="0005457C"/>
    <w:rsid w:val="000B2F09"/>
    <w:rsid w:val="00131D91"/>
    <w:rsid w:val="0017549B"/>
    <w:rsid w:val="00194E99"/>
    <w:rsid w:val="002349F5"/>
    <w:rsid w:val="00271D21"/>
    <w:rsid w:val="0029518C"/>
    <w:rsid w:val="002C2FA7"/>
    <w:rsid w:val="002D6CB3"/>
    <w:rsid w:val="0033217E"/>
    <w:rsid w:val="00332B72"/>
    <w:rsid w:val="00397A18"/>
    <w:rsid w:val="003B0A59"/>
    <w:rsid w:val="003C0184"/>
    <w:rsid w:val="003E54F7"/>
    <w:rsid w:val="004331F5"/>
    <w:rsid w:val="004820ED"/>
    <w:rsid w:val="004C370E"/>
    <w:rsid w:val="0050535D"/>
    <w:rsid w:val="005244FA"/>
    <w:rsid w:val="00550C3D"/>
    <w:rsid w:val="005531F4"/>
    <w:rsid w:val="00560DD2"/>
    <w:rsid w:val="005E1416"/>
    <w:rsid w:val="005E62D8"/>
    <w:rsid w:val="00643246"/>
    <w:rsid w:val="006824D6"/>
    <w:rsid w:val="00684638"/>
    <w:rsid w:val="00686469"/>
    <w:rsid w:val="006F27E4"/>
    <w:rsid w:val="007111B3"/>
    <w:rsid w:val="00740AF4"/>
    <w:rsid w:val="0078758B"/>
    <w:rsid w:val="007F3274"/>
    <w:rsid w:val="008003D9"/>
    <w:rsid w:val="008C3B1B"/>
    <w:rsid w:val="008D07AA"/>
    <w:rsid w:val="008E678D"/>
    <w:rsid w:val="00913C4C"/>
    <w:rsid w:val="00956233"/>
    <w:rsid w:val="00984397"/>
    <w:rsid w:val="009857E9"/>
    <w:rsid w:val="009B36B7"/>
    <w:rsid w:val="009D0139"/>
    <w:rsid w:val="009D4D8C"/>
    <w:rsid w:val="009E162C"/>
    <w:rsid w:val="00A50EB5"/>
    <w:rsid w:val="00A605C7"/>
    <w:rsid w:val="00AA52F4"/>
    <w:rsid w:val="00AB77F0"/>
    <w:rsid w:val="00AF2BA2"/>
    <w:rsid w:val="00B15EBA"/>
    <w:rsid w:val="00B5400F"/>
    <w:rsid w:val="00BC4B2A"/>
    <w:rsid w:val="00BE7920"/>
    <w:rsid w:val="00C13821"/>
    <w:rsid w:val="00C3604D"/>
    <w:rsid w:val="00C43547"/>
    <w:rsid w:val="00C50821"/>
    <w:rsid w:val="00CA08F3"/>
    <w:rsid w:val="00CC6402"/>
    <w:rsid w:val="00CF1106"/>
    <w:rsid w:val="00D47D1B"/>
    <w:rsid w:val="00D87267"/>
    <w:rsid w:val="00DA3230"/>
    <w:rsid w:val="00DA7948"/>
    <w:rsid w:val="00DB3884"/>
    <w:rsid w:val="00DF417A"/>
    <w:rsid w:val="00E17B19"/>
    <w:rsid w:val="00E765CF"/>
    <w:rsid w:val="00E97EC9"/>
    <w:rsid w:val="00EC79D4"/>
    <w:rsid w:val="00EE3182"/>
    <w:rsid w:val="00F0187B"/>
    <w:rsid w:val="00F67D5E"/>
    <w:rsid w:val="00F74C62"/>
    <w:rsid w:val="00FB48BE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7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1D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D1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D1B"/>
  </w:style>
  <w:style w:type="paragraph" w:styleId="Pta">
    <w:name w:val="footer"/>
    <w:basedOn w:val="Normlny"/>
    <w:link w:val="Pt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7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1D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D1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D1B"/>
  </w:style>
  <w:style w:type="paragraph" w:styleId="Pta">
    <w:name w:val="footer"/>
    <w:basedOn w:val="Normlny"/>
    <w:link w:val="Pt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19</cp:revision>
  <cp:lastPrinted>2019-03-01T06:37:00Z</cp:lastPrinted>
  <dcterms:created xsi:type="dcterms:W3CDTF">2019-01-29T10:17:00Z</dcterms:created>
  <dcterms:modified xsi:type="dcterms:W3CDTF">2019-03-01T06:53:00Z</dcterms:modified>
</cp:coreProperties>
</file>